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6F2E7" w14:textId="77777777" w:rsidR="00397C26" w:rsidRDefault="00397C26" w:rsidP="00397C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546">
        <w:rPr>
          <w:rFonts w:eastAsia="Times New Roman" w:cs="Times New Roman"/>
          <w:noProof/>
          <w:szCs w:val="24"/>
        </w:rPr>
        <w:drawing>
          <wp:inline distT="0" distB="0" distL="0" distR="0" wp14:anchorId="5799D465" wp14:editId="437606F9">
            <wp:extent cx="5276850" cy="1292860"/>
            <wp:effectExtent l="0" t="0" r="0" b="254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140A3" w14:textId="77777777" w:rsidR="00397C26" w:rsidRDefault="00397C26" w:rsidP="00397C26"/>
    <w:p w14:paraId="2B39DE1F" w14:textId="1A58FC17" w:rsidR="00452EBE" w:rsidRDefault="00452EBE" w:rsidP="00452EB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0182107"/>
      <w:r>
        <w:rPr>
          <w:rFonts w:ascii="Times New Roman" w:hAnsi="Times New Roman" w:cs="Times New Roman"/>
          <w:sz w:val="24"/>
          <w:szCs w:val="24"/>
        </w:rPr>
        <w:t>Rīgā</w:t>
      </w:r>
    </w:p>
    <w:p w14:paraId="3E746764" w14:textId="20087CB1" w:rsidR="00452EBE" w:rsidRPr="00452EBE" w:rsidRDefault="00452EBE" w:rsidP="00452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Instrukcija Nr.</w:t>
      </w:r>
      <w:r w:rsidR="003936E2">
        <w:rPr>
          <w:rFonts w:ascii="Times New Roman" w:hAnsi="Times New Roman" w:cs="Times New Roman"/>
          <w:sz w:val="24"/>
          <w:szCs w:val="24"/>
        </w:rPr>
        <w:t> </w:t>
      </w:r>
      <w:r w:rsidR="0091473C">
        <w:rPr>
          <w:rFonts w:ascii="Times New Roman" w:hAnsi="Times New Roman" w:cs="Times New Roman"/>
          <w:sz w:val="24"/>
          <w:szCs w:val="24"/>
        </w:rPr>
        <w:t>5</w:t>
      </w:r>
    </w:p>
    <w:p w14:paraId="1CB991C3" w14:textId="595777A2" w:rsidR="00CE3A79" w:rsidRPr="00CE3A79" w:rsidRDefault="00452EBE" w:rsidP="00CE3A79">
      <w:pPr>
        <w:rPr>
          <w:rFonts w:ascii="Times New Roman" w:hAnsi="Times New Roman" w:cs="Times New Roman"/>
          <w:sz w:val="24"/>
          <w:szCs w:val="24"/>
        </w:rPr>
      </w:pPr>
      <w:r w:rsidRPr="00452EBE">
        <w:rPr>
          <w:rFonts w:ascii="Times New Roman" w:hAnsi="Times New Roman" w:cs="Times New Roman"/>
          <w:sz w:val="24"/>
          <w:szCs w:val="24"/>
        </w:rPr>
        <w:t>202</w:t>
      </w:r>
      <w:r w:rsidR="00FD3950">
        <w:rPr>
          <w:rFonts w:ascii="Times New Roman" w:hAnsi="Times New Roman" w:cs="Times New Roman"/>
          <w:sz w:val="24"/>
          <w:szCs w:val="24"/>
        </w:rPr>
        <w:t>5</w:t>
      </w:r>
      <w:r w:rsidRPr="00452EBE">
        <w:rPr>
          <w:rFonts w:ascii="Times New Roman" w:hAnsi="Times New Roman" w:cs="Times New Roman"/>
          <w:sz w:val="24"/>
          <w:szCs w:val="24"/>
        </w:rPr>
        <w:t>.</w:t>
      </w:r>
      <w:r w:rsidR="003936E2">
        <w:rPr>
          <w:rFonts w:ascii="Times New Roman" w:hAnsi="Times New Roman" w:cs="Times New Roman"/>
          <w:sz w:val="24"/>
          <w:szCs w:val="24"/>
        </w:rPr>
        <w:t> </w:t>
      </w:r>
      <w:r w:rsidRPr="00452EBE">
        <w:rPr>
          <w:rFonts w:ascii="Times New Roman" w:hAnsi="Times New Roman" w:cs="Times New Roman"/>
          <w:sz w:val="24"/>
          <w:szCs w:val="24"/>
        </w:rPr>
        <w:t xml:space="preserve">gada </w:t>
      </w:r>
      <w:r w:rsidR="0091473C">
        <w:rPr>
          <w:rFonts w:ascii="Times New Roman" w:hAnsi="Times New Roman" w:cs="Times New Roman"/>
          <w:sz w:val="24"/>
          <w:szCs w:val="24"/>
        </w:rPr>
        <w:t>13</w:t>
      </w:r>
      <w:r w:rsidRPr="00452EBE">
        <w:rPr>
          <w:rFonts w:ascii="Times New Roman" w:hAnsi="Times New Roman" w:cs="Times New Roman"/>
          <w:sz w:val="24"/>
          <w:szCs w:val="24"/>
        </w:rPr>
        <w:t>.</w:t>
      </w:r>
      <w:r w:rsidR="003936E2">
        <w:rPr>
          <w:rFonts w:ascii="Times New Roman" w:hAnsi="Times New Roman" w:cs="Times New Roman"/>
          <w:sz w:val="24"/>
          <w:szCs w:val="24"/>
        </w:rPr>
        <w:t> </w:t>
      </w:r>
      <w:r w:rsidR="003B154A">
        <w:rPr>
          <w:rFonts w:ascii="Times New Roman" w:hAnsi="Times New Roman" w:cs="Times New Roman"/>
          <w:sz w:val="24"/>
          <w:szCs w:val="24"/>
        </w:rPr>
        <w:t>februārī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3A79">
        <w:rPr>
          <w:rFonts w:ascii="Times New Roman" w:hAnsi="Times New Roman" w:cs="Times New Roman"/>
          <w:sz w:val="24"/>
          <w:szCs w:val="24"/>
        </w:rPr>
        <w:tab/>
      </w:r>
      <w:r w:rsidR="009B3A1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E3A79" w:rsidRPr="00CE3A79">
        <w:rPr>
          <w:rFonts w:ascii="Times New Roman" w:eastAsia="Calibri" w:hAnsi="Times New Roman"/>
          <w:sz w:val="24"/>
          <w:szCs w:val="24"/>
          <w:lang w:eastAsia="en-US"/>
        </w:rPr>
        <w:t>(prot.</w:t>
      </w:r>
      <w:r w:rsidR="003936E2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CE3A79" w:rsidRPr="00CE3A79">
        <w:rPr>
          <w:rFonts w:ascii="Times New Roman" w:eastAsia="Calibri" w:hAnsi="Times New Roman"/>
          <w:sz w:val="24"/>
          <w:szCs w:val="24"/>
          <w:lang w:eastAsia="en-US"/>
        </w:rPr>
        <w:t>Nr.</w:t>
      </w:r>
      <w:r w:rsidR="0091473C">
        <w:rPr>
          <w:rFonts w:ascii="Times New Roman" w:eastAsia="Calibri" w:hAnsi="Times New Roman"/>
          <w:sz w:val="24"/>
          <w:szCs w:val="24"/>
          <w:lang w:eastAsia="en-US"/>
        </w:rPr>
        <w:t> 5 3</w:t>
      </w:r>
      <w:r w:rsidR="00491113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CE3A79" w:rsidRPr="00CE3A79">
        <w:rPr>
          <w:rFonts w:ascii="Times New Roman" w:eastAsia="Calibri" w:hAnsi="Times New Roman"/>
          <w:sz w:val="24"/>
          <w:szCs w:val="24"/>
          <w:lang w:eastAsia="en-US"/>
        </w:rPr>
        <w:t>§)</w:t>
      </w:r>
    </w:p>
    <w:p w14:paraId="6D4652FB" w14:textId="77777777" w:rsidR="00397C26" w:rsidRPr="00D905D1" w:rsidRDefault="00397C26" w:rsidP="00397C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461E54E5" w14:textId="77777777" w:rsidR="002B3142" w:rsidRDefault="002B3142" w:rsidP="00CC43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D8129" w14:textId="776EFC4E" w:rsidR="004258EC" w:rsidRDefault="004E5217" w:rsidP="00CC43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Kārtība, kādā </w:t>
      </w:r>
      <w:r w:rsidR="00D10BB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9671B">
        <w:rPr>
          <w:rFonts w:ascii="Times New Roman" w:hAnsi="Times New Roman" w:cs="Times New Roman"/>
          <w:b/>
          <w:bCs/>
          <w:sz w:val="24"/>
          <w:szCs w:val="24"/>
        </w:rPr>
        <w:t xml:space="preserve">ašvaldības domes vēlēšanās organizē </w:t>
      </w:r>
      <w:r>
        <w:rPr>
          <w:rFonts w:ascii="Times New Roman" w:hAnsi="Times New Roman" w:cs="Times New Roman"/>
          <w:b/>
          <w:bCs/>
          <w:sz w:val="24"/>
          <w:szCs w:val="24"/>
        </w:rPr>
        <w:t>balso</w:t>
      </w:r>
      <w:r w:rsidR="00E9671B">
        <w:rPr>
          <w:rFonts w:ascii="Times New Roman" w:hAnsi="Times New Roman" w:cs="Times New Roman"/>
          <w:b/>
          <w:bCs/>
          <w:sz w:val="24"/>
          <w:szCs w:val="24"/>
        </w:rPr>
        <w:t>šanu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ieslodzījuma vietās</w:t>
      </w:r>
      <w:r w:rsidR="00E9671B" w:rsidRPr="00E967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763F05" w14:textId="77777777" w:rsidR="004E5217" w:rsidRDefault="004E5217" w:rsidP="00CC43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FDD8F" w14:textId="4D2AECE9" w:rsidR="009B003D" w:rsidRPr="004547C8" w:rsidRDefault="00397C26" w:rsidP="009B797A">
      <w:pPr>
        <w:pStyle w:val="NoSpacing"/>
        <w:ind w:left="5103"/>
        <w:jc w:val="right"/>
        <w:rPr>
          <w:rFonts w:cs="Times New Roman"/>
          <w:szCs w:val="24"/>
        </w:rPr>
      </w:pPr>
      <w:r w:rsidRPr="003936E2">
        <w:rPr>
          <w:rFonts w:cs="Times New Roman"/>
          <w:szCs w:val="24"/>
        </w:rPr>
        <w:t>Izdota saskaņā ar</w:t>
      </w:r>
      <w:r w:rsidR="004547C8">
        <w:rPr>
          <w:rFonts w:cs="Times New Roman"/>
          <w:szCs w:val="24"/>
        </w:rPr>
        <w:t xml:space="preserve"> </w:t>
      </w:r>
      <w:r w:rsidR="003936E2">
        <w:rPr>
          <w:rFonts w:cs="Times New Roman"/>
          <w:szCs w:val="24"/>
          <w:shd w:val="clear" w:color="auto" w:fill="FFFFFF"/>
        </w:rPr>
        <w:t xml:space="preserve">Pašvaldības domes </w:t>
      </w:r>
      <w:r w:rsidRPr="003936E2">
        <w:rPr>
          <w:rFonts w:cs="Times New Roman"/>
          <w:szCs w:val="24"/>
          <w:shd w:val="clear" w:color="auto" w:fill="FFFFFF"/>
        </w:rPr>
        <w:t>vēlēšanu likum</w:t>
      </w:r>
      <w:r w:rsidR="009B003D" w:rsidRPr="003936E2">
        <w:rPr>
          <w:rFonts w:cs="Times New Roman"/>
          <w:szCs w:val="24"/>
          <w:shd w:val="clear" w:color="auto" w:fill="FFFFFF"/>
        </w:rPr>
        <w:t xml:space="preserve">a </w:t>
      </w:r>
      <w:r w:rsidR="003936E2">
        <w:rPr>
          <w:rFonts w:cs="Times New Roman"/>
          <w:szCs w:val="24"/>
          <w:shd w:val="clear" w:color="auto" w:fill="FFFFFF"/>
        </w:rPr>
        <w:t>3</w:t>
      </w:r>
      <w:r w:rsidR="004547C8">
        <w:rPr>
          <w:rFonts w:cs="Times New Roman"/>
          <w:szCs w:val="24"/>
          <w:shd w:val="clear" w:color="auto" w:fill="FFFFFF"/>
        </w:rPr>
        <w:t>2</w:t>
      </w:r>
      <w:r w:rsidR="009B003D" w:rsidRPr="003936E2">
        <w:rPr>
          <w:rFonts w:cs="Times New Roman"/>
          <w:szCs w:val="24"/>
          <w:shd w:val="clear" w:color="auto" w:fill="FFFFFF"/>
        </w:rPr>
        <w:t>.</w:t>
      </w:r>
      <w:r w:rsidR="00DC248B" w:rsidRPr="003936E2">
        <w:rPr>
          <w:rFonts w:cs="Times New Roman"/>
          <w:szCs w:val="24"/>
          <w:shd w:val="clear" w:color="auto" w:fill="FFFFFF"/>
        </w:rPr>
        <w:t xml:space="preserve"> </w:t>
      </w:r>
      <w:r w:rsidR="004258EC">
        <w:rPr>
          <w:rFonts w:cs="Times New Roman"/>
          <w:szCs w:val="24"/>
          <w:shd w:val="clear" w:color="auto" w:fill="FFFFFF"/>
        </w:rPr>
        <w:t>un</w:t>
      </w:r>
      <w:r w:rsidR="004547C8">
        <w:rPr>
          <w:rFonts w:cs="Times New Roman"/>
          <w:szCs w:val="24"/>
          <w:shd w:val="clear" w:color="auto" w:fill="FFFFFF"/>
        </w:rPr>
        <w:t xml:space="preserve"> 32.</w:t>
      </w:r>
      <w:r w:rsidR="004547C8">
        <w:rPr>
          <w:rFonts w:cs="Times New Roman"/>
          <w:szCs w:val="24"/>
          <w:shd w:val="clear" w:color="auto" w:fill="FFFFFF"/>
          <w:vertAlign w:val="superscript"/>
        </w:rPr>
        <w:t>1</w:t>
      </w:r>
      <w:r w:rsidR="004547C8">
        <w:rPr>
          <w:rFonts w:cs="Times New Roman"/>
          <w:szCs w:val="24"/>
          <w:shd w:val="clear" w:color="auto" w:fill="FFFFFF"/>
        </w:rPr>
        <w:t xml:space="preserve"> pantu</w:t>
      </w:r>
    </w:p>
    <w:p w14:paraId="6D5D3645" w14:textId="77777777" w:rsidR="00397C26" w:rsidRDefault="00397C26" w:rsidP="009B797A">
      <w:pPr>
        <w:ind w:left="5103"/>
        <w:contextualSpacing/>
      </w:pPr>
    </w:p>
    <w:p w14:paraId="36F47336" w14:textId="43B3BD9F" w:rsidR="00F351CB" w:rsidRDefault="00FF6219" w:rsidP="00F35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1CB">
        <w:rPr>
          <w:rFonts w:ascii="Times New Roman" w:hAnsi="Times New Roman" w:cs="Times New Roman"/>
          <w:sz w:val="24"/>
          <w:szCs w:val="24"/>
        </w:rPr>
        <w:t> </w:t>
      </w:r>
      <w:r w:rsidR="00F351CB" w:rsidRPr="00F351CB">
        <w:rPr>
          <w:rFonts w:ascii="Times New Roman" w:hAnsi="Times New Roman" w:cs="Times New Roman"/>
          <w:b/>
          <w:sz w:val="24"/>
          <w:szCs w:val="24"/>
        </w:rPr>
        <w:t>I.</w:t>
      </w:r>
      <w:r w:rsidR="00F351CB">
        <w:rPr>
          <w:rFonts w:ascii="Times New Roman" w:hAnsi="Times New Roman" w:cs="Times New Roman"/>
          <w:b/>
          <w:sz w:val="24"/>
          <w:szCs w:val="24"/>
        </w:rPr>
        <w:t> </w:t>
      </w:r>
      <w:r w:rsidR="00F351CB" w:rsidRPr="00F351CB">
        <w:rPr>
          <w:rFonts w:ascii="Times New Roman" w:hAnsi="Times New Roman" w:cs="Times New Roman"/>
          <w:b/>
          <w:sz w:val="24"/>
          <w:szCs w:val="24"/>
        </w:rPr>
        <w:t>Vispārīg</w:t>
      </w:r>
      <w:r w:rsidR="00225DA0">
        <w:rPr>
          <w:rFonts w:ascii="Times New Roman" w:hAnsi="Times New Roman" w:cs="Times New Roman"/>
          <w:b/>
          <w:sz w:val="24"/>
          <w:szCs w:val="24"/>
        </w:rPr>
        <w:t>ie</w:t>
      </w:r>
      <w:r w:rsidR="00F351CB">
        <w:rPr>
          <w:rFonts w:ascii="Times New Roman" w:hAnsi="Times New Roman" w:cs="Times New Roman"/>
          <w:b/>
          <w:sz w:val="24"/>
          <w:szCs w:val="24"/>
        </w:rPr>
        <w:t xml:space="preserve"> jautājum</w:t>
      </w:r>
      <w:r w:rsidR="00225DA0">
        <w:rPr>
          <w:rFonts w:ascii="Times New Roman" w:hAnsi="Times New Roman" w:cs="Times New Roman"/>
          <w:b/>
          <w:sz w:val="24"/>
          <w:szCs w:val="24"/>
        </w:rPr>
        <w:t>i</w:t>
      </w:r>
    </w:p>
    <w:p w14:paraId="2D1878B8" w14:textId="77777777" w:rsidR="000D2DAD" w:rsidRPr="00F351CB" w:rsidRDefault="000D2DAD" w:rsidP="00F35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4A978" w14:textId="7CB60966" w:rsidR="00F351CB" w:rsidRDefault="00F351CB" w:rsidP="00F351CB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Instrukcija </w:t>
      </w:r>
      <w:r w:rsidRPr="00F351CB">
        <w:rPr>
          <w:rFonts w:ascii="Times New Roman" w:hAnsi="Times New Roman" w:cs="Times New Roman"/>
          <w:sz w:val="24"/>
          <w:szCs w:val="24"/>
        </w:rPr>
        <w:t>nosaka</w:t>
      </w:r>
      <w:r w:rsidR="00EB5FE5">
        <w:rPr>
          <w:rFonts w:ascii="Times New Roman" w:hAnsi="Times New Roman" w:cs="Times New Roman"/>
          <w:sz w:val="24"/>
          <w:szCs w:val="24"/>
        </w:rPr>
        <w:t xml:space="preserve"> kārtību</w:t>
      </w:r>
      <w:r w:rsidRPr="00F351CB">
        <w:rPr>
          <w:rFonts w:ascii="Times New Roman" w:hAnsi="Times New Roman" w:cs="Times New Roman"/>
          <w:sz w:val="24"/>
          <w:szCs w:val="24"/>
        </w:rPr>
        <w:t>, kādā organizē balsošan</w:t>
      </w:r>
      <w:r w:rsidR="00EB5FE5">
        <w:rPr>
          <w:rFonts w:ascii="Times New Roman" w:hAnsi="Times New Roman" w:cs="Times New Roman"/>
          <w:sz w:val="24"/>
          <w:szCs w:val="24"/>
        </w:rPr>
        <w:t>u</w:t>
      </w:r>
      <w:r w:rsidRPr="00F351CB">
        <w:rPr>
          <w:rFonts w:ascii="Times New Roman" w:hAnsi="Times New Roman" w:cs="Times New Roman"/>
          <w:sz w:val="24"/>
          <w:szCs w:val="24"/>
        </w:rPr>
        <w:t xml:space="preserve"> </w:t>
      </w:r>
      <w:r w:rsidR="005726F8">
        <w:rPr>
          <w:rFonts w:ascii="Times New Roman" w:hAnsi="Times New Roman" w:cs="Times New Roman"/>
          <w:sz w:val="24"/>
          <w:szCs w:val="24"/>
        </w:rPr>
        <w:t>p</w:t>
      </w:r>
      <w:r w:rsidR="00653F41">
        <w:rPr>
          <w:rFonts w:ascii="Times New Roman" w:hAnsi="Times New Roman" w:cs="Times New Roman"/>
          <w:sz w:val="24"/>
          <w:szCs w:val="24"/>
        </w:rPr>
        <w:t xml:space="preserve">ašvaldības domes </w:t>
      </w:r>
      <w:r w:rsidRPr="00F351CB">
        <w:rPr>
          <w:rFonts w:ascii="Times New Roman" w:hAnsi="Times New Roman" w:cs="Times New Roman"/>
          <w:sz w:val="24"/>
          <w:szCs w:val="24"/>
        </w:rPr>
        <w:t>vēlēšanās ieslodzījuma vietās Latvijas Republikā.</w:t>
      </w:r>
    </w:p>
    <w:p w14:paraId="2847C688" w14:textId="77777777" w:rsidR="007B4E46" w:rsidRPr="00F351CB" w:rsidRDefault="007B4E46" w:rsidP="00F351CB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3C68543" w14:textId="534D1A26" w:rsidR="004E6057" w:rsidRPr="007C6093" w:rsidRDefault="007B4E46" w:rsidP="007C6093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Balsošanu ieslodzījuma vietā </w:t>
      </w:r>
      <w:r>
        <w:rPr>
          <w:rFonts w:ascii="Times New Roman" w:hAnsi="Times New Roman" w:cs="Times New Roman"/>
          <w:sz w:val="24"/>
          <w:szCs w:val="24"/>
        </w:rPr>
        <w:t>organizē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 vēlētājiem, kuriem </w:t>
      </w:r>
      <w:r w:rsidR="00EA7CE4">
        <w:rPr>
          <w:rFonts w:ascii="Times New Roman" w:hAnsi="Times New Roman" w:cs="Times New Roman"/>
          <w:sz w:val="24"/>
          <w:szCs w:val="24"/>
        </w:rPr>
        <w:t xml:space="preserve">kā </w:t>
      </w:r>
      <w:r w:rsidR="00EA7CE4" w:rsidRPr="00F351CB">
        <w:rPr>
          <w:rFonts w:ascii="Times New Roman" w:hAnsi="Times New Roman" w:cs="Times New Roman"/>
          <w:sz w:val="24"/>
          <w:szCs w:val="24"/>
        </w:rPr>
        <w:t xml:space="preserve">drošības līdzeklis 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piemērots </w:t>
      </w:r>
      <w:r w:rsidR="00EA7CE4">
        <w:rPr>
          <w:rFonts w:ascii="Times New Roman" w:hAnsi="Times New Roman" w:cs="Times New Roman"/>
          <w:sz w:val="24"/>
          <w:szCs w:val="24"/>
        </w:rPr>
        <w:t xml:space="preserve">apcietinājums </w:t>
      </w:r>
      <w:r w:rsidR="00F351CB" w:rsidRPr="00F351CB">
        <w:rPr>
          <w:rFonts w:ascii="Times New Roman" w:hAnsi="Times New Roman" w:cs="Times New Roman"/>
          <w:sz w:val="24"/>
          <w:szCs w:val="24"/>
        </w:rPr>
        <w:t>vai kuri izcieš ar brīvības atņemšanu saistītu sodu.</w:t>
      </w:r>
    </w:p>
    <w:p w14:paraId="162B9AEE" w14:textId="77777777" w:rsidR="002E6506" w:rsidRPr="00F465B8" w:rsidRDefault="002E6506" w:rsidP="00F465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5EB1C6" w14:textId="3DE6EF22" w:rsidR="002E6506" w:rsidRPr="00A73BF1" w:rsidRDefault="00223BDC" w:rsidP="004E6057">
      <w:pPr>
        <w:pStyle w:val="ListParagraph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E6506">
        <w:rPr>
          <w:rFonts w:ascii="Times New Roman" w:hAnsi="Times New Roman" w:cs="Times New Roman"/>
          <w:sz w:val="24"/>
          <w:szCs w:val="24"/>
        </w:rPr>
        <w:t>. </w:t>
      </w:r>
      <w:r w:rsidR="00FD3894">
        <w:rPr>
          <w:rFonts w:ascii="Times New Roman" w:hAnsi="Times New Roman" w:cs="Times New Roman"/>
          <w:sz w:val="24"/>
          <w:szCs w:val="24"/>
        </w:rPr>
        <w:t>Pilnvarots n</w:t>
      </w:r>
      <w:r w:rsidR="00A73BF1">
        <w:rPr>
          <w:rFonts w:ascii="Times New Roman" w:hAnsi="Times New Roman" w:cs="Times New Roman"/>
          <w:sz w:val="24"/>
          <w:szCs w:val="24"/>
        </w:rPr>
        <w:t>ovērotāj</w:t>
      </w:r>
      <w:r w:rsidR="00FD3894">
        <w:rPr>
          <w:rFonts w:ascii="Times New Roman" w:hAnsi="Times New Roman" w:cs="Times New Roman"/>
          <w:sz w:val="24"/>
          <w:szCs w:val="24"/>
        </w:rPr>
        <w:t>s</w:t>
      </w:r>
      <w:r w:rsidR="00A73BF1">
        <w:rPr>
          <w:rFonts w:ascii="Times New Roman" w:hAnsi="Times New Roman" w:cs="Times New Roman"/>
          <w:sz w:val="24"/>
          <w:szCs w:val="24"/>
        </w:rPr>
        <w:t xml:space="preserve"> v</w:t>
      </w:r>
      <w:r w:rsidR="00BA2BF9" w:rsidRPr="00006FC8">
        <w:rPr>
          <w:rFonts w:ascii="Times New Roman" w:hAnsi="Times New Roman" w:cs="Times New Roman"/>
          <w:sz w:val="24"/>
          <w:szCs w:val="24"/>
        </w:rPr>
        <w:t xml:space="preserve">ēlēšanu norisi ieslodzījuma vietā </w:t>
      </w:r>
      <w:r w:rsidR="00C03F12" w:rsidRPr="00A73BF1">
        <w:rPr>
          <w:rFonts w:ascii="Times New Roman" w:hAnsi="Times New Roman" w:cs="Times New Roman"/>
          <w:sz w:val="24"/>
          <w:szCs w:val="24"/>
        </w:rPr>
        <w:t xml:space="preserve">var novērot, ja </w:t>
      </w:r>
      <w:r w:rsidR="007A18C8">
        <w:rPr>
          <w:rFonts w:ascii="Times New Roman" w:hAnsi="Times New Roman" w:cs="Times New Roman"/>
          <w:sz w:val="24"/>
          <w:szCs w:val="24"/>
        </w:rPr>
        <w:t>papildus</w:t>
      </w:r>
      <w:r w:rsidR="00006FC8" w:rsidRPr="00A73BF1">
        <w:rPr>
          <w:rFonts w:ascii="Times New Roman" w:hAnsi="Times New Roman" w:cs="Times New Roman"/>
          <w:sz w:val="24"/>
          <w:szCs w:val="24"/>
        </w:rPr>
        <w:t xml:space="preserve"> ir saņemta</w:t>
      </w:r>
      <w:r w:rsidR="002E6506" w:rsidRPr="00A73BF1">
        <w:rPr>
          <w:rFonts w:ascii="Times New Roman" w:hAnsi="Times New Roman" w:cs="Times New Roman"/>
          <w:sz w:val="24"/>
          <w:szCs w:val="24"/>
        </w:rPr>
        <w:t xml:space="preserve"> Ieslodzījuma vietu pārvaldes atļauj</w:t>
      </w:r>
      <w:r w:rsidR="00B34764" w:rsidRPr="00A73BF1">
        <w:rPr>
          <w:rFonts w:ascii="Times New Roman" w:hAnsi="Times New Roman" w:cs="Times New Roman"/>
          <w:sz w:val="24"/>
          <w:szCs w:val="24"/>
        </w:rPr>
        <w:t>a</w:t>
      </w:r>
      <w:r w:rsidR="00006FC8" w:rsidRPr="00A73BF1">
        <w:rPr>
          <w:rFonts w:ascii="Times New Roman" w:hAnsi="Times New Roman" w:cs="Times New Roman"/>
          <w:sz w:val="24"/>
          <w:szCs w:val="24"/>
        </w:rPr>
        <w:t xml:space="preserve"> </w:t>
      </w:r>
      <w:r w:rsidR="00006FC8" w:rsidRPr="00FD3894">
        <w:rPr>
          <w:rStyle w:val="Emphasis"/>
          <w:rFonts w:ascii="Times New Roman" w:hAnsi="Times New Roman" w:cs="Times New Roman"/>
          <w:i w:val="0"/>
          <w:sz w:val="24"/>
          <w:szCs w:val="24"/>
        </w:rPr>
        <w:t>ieslodzījuma vietas apmeklēšanai</w:t>
      </w:r>
      <w:r w:rsidR="002E6506" w:rsidRPr="00006FC8">
        <w:rPr>
          <w:rFonts w:ascii="Times New Roman" w:hAnsi="Times New Roman" w:cs="Times New Roman"/>
          <w:sz w:val="24"/>
          <w:szCs w:val="24"/>
        </w:rPr>
        <w:t>.</w:t>
      </w:r>
    </w:p>
    <w:p w14:paraId="6397E859" w14:textId="77777777" w:rsidR="007B4E46" w:rsidRPr="002E6506" w:rsidRDefault="007B4E46" w:rsidP="002E65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E09568" w14:textId="54487D43" w:rsidR="00F351CB" w:rsidRDefault="00F351CB" w:rsidP="00F35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1CB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573E33">
        <w:rPr>
          <w:rFonts w:ascii="Times New Roman" w:hAnsi="Times New Roman" w:cs="Times New Roman"/>
          <w:b/>
          <w:sz w:val="24"/>
          <w:szCs w:val="24"/>
        </w:rPr>
        <w:t>Sagatavošanās b</w:t>
      </w:r>
      <w:r w:rsidRPr="00F351CB">
        <w:rPr>
          <w:rFonts w:ascii="Times New Roman" w:hAnsi="Times New Roman" w:cs="Times New Roman"/>
          <w:b/>
          <w:sz w:val="24"/>
          <w:szCs w:val="24"/>
        </w:rPr>
        <w:t>alsošana</w:t>
      </w:r>
      <w:r w:rsidR="00573E33">
        <w:rPr>
          <w:rFonts w:ascii="Times New Roman" w:hAnsi="Times New Roman" w:cs="Times New Roman"/>
          <w:b/>
          <w:sz w:val="24"/>
          <w:szCs w:val="24"/>
        </w:rPr>
        <w:t>i</w:t>
      </w:r>
      <w:r w:rsidRPr="00F351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D7373C" w14:textId="77777777" w:rsidR="00573E33" w:rsidRPr="00F351CB" w:rsidRDefault="00573E33" w:rsidP="00F35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7C7EF" w14:textId="0DDF28FE" w:rsidR="00F465B8" w:rsidRDefault="00223BDC" w:rsidP="00F465B8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0848987"/>
      <w:r>
        <w:rPr>
          <w:rFonts w:ascii="Times New Roman" w:hAnsi="Times New Roman" w:cs="Times New Roman"/>
          <w:sz w:val="24"/>
          <w:szCs w:val="24"/>
        </w:rPr>
        <w:t>4</w:t>
      </w:r>
      <w:r w:rsidR="00C24F31">
        <w:rPr>
          <w:rFonts w:ascii="Times New Roman" w:hAnsi="Times New Roman" w:cs="Times New Roman"/>
          <w:sz w:val="24"/>
          <w:szCs w:val="24"/>
        </w:rPr>
        <w:t>. P</w:t>
      </w:r>
      <w:r w:rsidR="00C24F31" w:rsidRPr="00F351CB">
        <w:rPr>
          <w:rFonts w:ascii="Times New Roman" w:hAnsi="Times New Roman" w:cs="Times New Roman"/>
          <w:sz w:val="24"/>
          <w:szCs w:val="24"/>
        </w:rPr>
        <w:t xml:space="preserve">ašvaldības vēlēšanu komisija ne vēlāk kā </w:t>
      </w:r>
      <w:r w:rsidR="002C25BE">
        <w:rPr>
          <w:rFonts w:ascii="Times New Roman" w:hAnsi="Times New Roman" w:cs="Times New Roman"/>
          <w:sz w:val="24"/>
          <w:szCs w:val="24"/>
        </w:rPr>
        <w:t>10</w:t>
      </w:r>
      <w:r w:rsidR="00C24F31" w:rsidRPr="00F351CB">
        <w:rPr>
          <w:rFonts w:ascii="Times New Roman" w:hAnsi="Times New Roman" w:cs="Times New Roman"/>
          <w:sz w:val="24"/>
          <w:szCs w:val="24"/>
        </w:rPr>
        <w:t>0 dienas pirms vēlēšanu dienas</w:t>
      </w:r>
      <w:r w:rsidR="00C24F31">
        <w:rPr>
          <w:rFonts w:ascii="Times New Roman" w:hAnsi="Times New Roman" w:cs="Times New Roman"/>
          <w:sz w:val="24"/>
          <w:szCs w:val="24"/>
        </w:rPr>
        <w:t xml:space="preserve"> pieņem lēmumu, vai nepieciešama atsevišķas vēlēšanu iecirkņ</w:t>
      </w:r>
      <w:r w:rsidR="00D216E4">
        <w:rPr>
          <w:rFonts w:ascii="Times New Roman" w:hAnsi="Times New Roman" w:cs="Times New Roman"/>
          <w:sz w:val="24"/>
          <w:szCs w:val="24"/>
        </w:rPr>
        <w:t>a</w:t>
      </w:r>
      <w:r w:rsidR="00C24F31">
        <w:rPr>
          <w:rFonts w:ascii="Times New Roman" w:hAnsi="Times New Roman" w:cs="Times New Roman"/>
          <w:sz w:val="24"/>
          <w:szCs w:val="24"/>
        </w:rPr>
        <w:t xml:space="preserve"> komisijas</w:t>
      </w:r>
      <w:r w:rsidR="00000647">
        <w:rPr>
          <w:rFonts w:ascii="Times New Roman" w:hAnsi="Times New Roman" w:cs="Times New Roman"/>
          <w:sz w:val="24"/>
          <w:szCs w:val="24"/>
        </w:rPr>
        <w:t xml:space="preserve"> </w:t>
      </w:r>
      <w:r w:rsidR="00C24F31" w:rsidRPr="00F351CB">
        <w:rPr>
          <w:rFonts w:ascii="Times New Roman" w:hAnsi="Times New Roman" w:cs="Times New Roman"/>
          <w:sz w:val="24"/>
          <w:szCs w:val="24"/>
        </w:rPr>
        <w:t>izveidošan</w:t>
      </w:r>
      <w:r w:rsidR="00C24F31">
        <w:rPr>
          <w:rFonts w:ascii="Times New Roman" w:hAnsi="Times New Roman" w:cs="Times New Roman"/>
          <w:sz w:val="24"/>
          <w:szCs w:val="24"/>
        </w:rPr>
        <w:t>a</w:t>
      </w:r>
      <w:r w:rsidR="00C24F31" w:rsidRPr="00F351CB">
        <w:rPr>
          <w:rFonts w:ascii="Times New Roman" w:hAnsi="Times New Roman" w:cs="Times New Roman"/>
          <w:sz w:val="24"/>
          <w:szCs w:val="24"/>
        </w:rPr>
        <w:t xml:space="preserve"> vēlēšanu organizēšanai ieslodzījuma vietā (turpmāk — ieslodzījuma viet</w:t>
      </w:r>
      <w:r w:rsidR="00A97159">
        <w:rPr>
          <w:rFonts w:ascii="Times New Roman" w:hAnsi="Times New Roman" w:cs="Times New Roman"/>
          <w:sz w:val="24"/>
          <w:szCs w:val="24"/>
        </w:rPr>
        <w:t>as</w:t>
      </w:r>
      <w:r w:rsidR="00C24F31" w:rsidRPr="00F351CB">
        <w:rPr>
          <w:rFonts w:ascii="Times New Roman" w:hAnsi="Times New Roman" w:cs="Times New Roman"/>
          <w:sz w:val="24"/>
          <w:szCs w:val="24"/>
        </w:rPr>
        <w:t xml:space="preserve"> </w:t>
      </w:r>
      <w:r w:rsidR="006A1504">
        <w:rPr>
          <w:rFonts w:ascii="Times New Roman" w:hAnsi="Times New Roman" w:cs="Times New Roman"/>
          <w:sz w:val="24"/>
          <w:szCs w:val="24"/>
        </w:rPr>
        <w:t xml:space="preserve">vēlēšanu </w:t>
      </w:r>
      <w:r w:rsidR="00C24F31" w:rsidRPr="00F351CB">
        <w:rPr>
          <w:rFonts w:ascii="Times New Roman" w:hAnsi="Times New Roman" w:cs="Times New Roman"/>
          <w:sz w:val="24"/>
          <w:szCs w:val="24"/>
        </w:rPr>
        <w:t>iecirkņa komisija)</w:t>
      </w:r>
      <w:r w:rsidR="00373477">
        <w:rPr>
          <w:rFonts w:ascii="Times New Roman" w:hAnsi="Times New Roman" w:cs="Times New Roman"/>
          <w:sz w:val="24"/>
          <w:szCs w:val="24"/>
        </w:rPr>
        <w:t xml:space="preserve">, </w:t>
      </w:r>
      <w:r w:rsidR="00373477" w:rsidRPr="00F351CB">
        <w:rPr>
          <w:rFonts w:ascii="Times New Roman" w:hAnsi="Times New Roman" w:cs="Times New Roman"/>
          <w:sz w:val="24"/>
          <w:szCs w:val="24"/>
        </w:rPr>
        <w:t>kas atrodas attiecīgās pašvaldības administratīvajā teritorijā</w:t>
      </w:r>
      <w:r w:rsidR="007501FA">
        <w:rPr>
          <w:rFonts w:ascii="Times New Roman" w:hAnsi="Times New Roman" w:cs="Times New Roman"/>
          <w:sz w:val="24"/>
          <w:szCs w:val="24"/>
        </w:rPr>
        <w:t xml:space="preserve">, un informē par to ieslodzījuma vietas administrāciju </w:t>
      </w:r>
      <w:r w:rsidR="007501FA" w:rsidRPr="00F351CB">
        <w:rPr>
          <w:rFonts w:ascii="Times New Roman" w:hAnsi="Times New Roman" w:cs="Times New Roman"/>
          <w:sz w:val="24"/>
          <w:szCs w:val="24"/>
        </w:rPr>
        <w:t>(turpmāk — administrācija)</w:t>
      </w:r>
      <w:r w:rsidR="00C24F31" w:rsidRPr="00F351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2F82C0" w14:textId="77777777" w:rsidR="00E41588" w:rsidRDefault="00E41588" w:rsidP="00F465B8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DE1F1F" w14:textId="6D5688BF" w:rsidR="00E41588" w:rsidRPr="00E41588" w:rsidRDefault="00E41588" w:rsidP="00E4158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588">
        <w:rPr>
          <w:rFonts w:ascii="Times New Roman" w:hAnsi="Times New Roman" w:cs="Times New Roman"/>
          <w:sz w:val="24"/>
          <w:szCs w:val="24"/>
        </w:rPr>
        <w:t xml:space="preserve">5. Pašvaldības vēlēšanu komisija trīs darbdienu laikā </w:t>
      </w:r>
      <w:r>
        <w:rPr>
          <w:rFonts w:ascii="Times New Roman" w:hAnsi="Times New Roman" w:cs="Times New Roman"/>
          <w:sz w:val="24"/>
          <w:szCs w:val="24"/>
        </w:rPr>
        <w:t>no šīs instrukcijas 4. punktā minētā lēmuma pieņemšanas</w:t>
      </w:r>
      <w:r w:rsidRPr="00E41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588">
        <w:rPr>
          <w:rFonts w:ascii="Times New Roman" w:hAnsi="Times New Roman" w:cs="Times New Roman"/>
          <w:sz w:val="24"/>
          <w:szCs w:val="24"/>
        </w:rPr>
        <w:t>nosūta</w:t>
      </w:r>
      <w:proofErr w:type="spellEnd"/>
      <w:r w:rsidRPr="00E41588">
        <w:rPr>
          <w:rFonts w:ascii="Times New Roman" w:hAnsi="Times New Roman" w:cs="Times New Roman"/>
          <w:sz w:val="24"/>
          <w:szCs w:val="24"/>
        </w:rPr>
        <w:t xml:space="preserve"> Centrālajai vēlēšanu komisijai lēmumu par ieslodzījuma vietas vēlēšanu iecirkņa komisijas izveidošanu, norādot informāciju par vēlēšanu iecirkņa komisijas atrašanās vietas adresi. </w:t>
      </w:r>
      <w:r>
        <w:rPr>
          <w:rFonts w:ascii="Times New Roman" w:hAnsi="Times New Roman" w:cs="Times New Roman"/>
          <w:sz w:val="24"/>
          <w:szCs w:val="24"/>
        </w:rPr>
        <w:t xml:space="preserve">Vienlaikus </w:t>
      </w:r>
      <w:r w:rsidRPr="00E41588">
        <w:rPr>
          <w:rFonts w:ascii="Times New Roman" w:hAnsi="Times New Roman" w:cs="Times New Roman"/>
          <w:sz w:val="24"/>
          <w:szCs w:val="24"/>
        </w:rPr>
        <w:t>informē par to administrāciju.</w:t>
      </w:r>
    </w:p>
    <w:p w14:paraId="5A657C17" w14:textId="77777777" w:rsidR="002C25BE" w:rsidRDefault="002C25BE" w:rsidP="002C25BE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48C9ED" w14:textId="541AA866" w:rsidR="00F351CB" w:rsidRDefault="005F101E" w:rsidP="00C24F3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4F31">
        <w:rPr>
          <w:rFonts w:ascii="Times New Roman" w:hAnsi="Times New Roman" w:cs="Times New Roman"/>
          <w:sz w:val="24"/>
          <w:szCs w:val="24"/>
        </w:rPr>
        <w:t xml:space="preserve">. Ja nav izveidota </w:t>
      </w:r>
      <w:r w:rsidR="00000647">
        <w:rPr>
          <w:rFonts w:ascii="Times New Roman" w:hAnsi="Times New Roman" w:cs="Times New Roman"/>
          <w:sz w:val="24"/>
          <w:szCs w:val="24"/>
        </w:rPr>
        <w:t xml:space="preserve">ieslodzījuma </w:t>
      </w:r>
      <w:r w:rsidR="00A97159">
        <w:rPr>
          <w:rFonts w:ascii="Times New Roman" w:hAnsi="Times New Roman" w:cs="Times New Roman"/>
          <w:sz w:val="24"/>
          <w:szCs w:val="24"/>
        </w:rPr>
        <w:t xml:space="preserve">vietas </w:t>
      </w:r>
      <w:r w:rsidR="00BC362D">
        <w:rPr>
          <w:rFonts w:ascii="Times New Roman" w:hAnsi="Times New Roman" w:cs="Times New Roman"/>
          <w:sz w:val="24"/>
          <w:szCs w:val="24"/>
        </w:rPr>
        <w:t xml:space="preserve">vēlēšanu </w:t>
      </w:r>
      <w:r w:rsidR="00A97159">
        <w:rPr>
          <w:rFonts w:ascii="Times New Roman" w:hAnsi="Times New Roman" w:cs="Times New Roman"/>
          <w:sz w:val="24"/>
          <w:szCs w:val="24"/>
        </w:rPr>
        <w:t>iecirkņa komisija, p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ašvaldības vēlēšanu komisija </w:t>
      </w:r>
      <w:bookmarkEnd w:id="1"/>
      <w:r w:rsidR="00F351CB" w:rsidRPr="00F351CB">
        <w:rPr>
          <w:rFonts w:ascii="Times New Roman" w:hAnsi="Times New Roman" w:cs="Times New Roman"/>
          <w:sz w:val="24"/>
          <w:szCs w:val="24"/>
        </w:rPr>
        <w:t xml:space="preserve">ne vēlāk kā 30 dienas pirms vēlēšanu dienas nosaka, kura </w:t>
      </w:r>
      <w:r w:rsidR="00BC362D">
        <w:rPr>
          <w:rFonts w:ascii="Times New Roman" w:hAnsi="Times New Roman" w:cs="Times New Roman"/>
          <w:sz w:val="24"/>
          <w:szCs w:val="24"/>
        </w:rPr>
        <w:t xml:space="preserve">vēlēšanu </w:t>
      </w:r>
      <w:r w:rsidR="00F351CB" w:rsidRPr="00F351CB">
        <w:rPr>
          <w:rFonts w:ascii="Times New Roman" w:hAnsi="Times New Roman" w:cs="Times New Roman"/>
          <w:sz w:val="24"/>
          <w:szCs w:val="24"/>
        </w:rPr>
        <w:t>iecirkņa komisija nodrošinās balsošanu ieslodzījuma vietā</w:t>
      </w:r>
      <w:r w:rsidR="00AB022D">
        <w:rPr>
          <w:rFonts w:ascii="Times New Roman" w:hAnsi="Times New Roman" w:cs="Times New Roman"/>
          <w:sz w:val="24"/>
          <w:szCs w:val="24"/>
        </w:rPr>
        <w:t xml:space="preserve">, un informē par to </w:t>
      </w:r>
      <w:r w:rsidR="00AB022D" w:rsidRPr="00F351CB">
        <w:rPr>
          <w:rFonts w:ascii="Times New Roman" w:hAnsi="Times New Roman" w:cs="Times New Roman"/>
          <w:sz w:val="24"/>
          <w:szCs w:val="24"/>
        </w:rPr>
        <w:t>administrācij</w:t>
      </w:r>
      <w:r w:rsidR="00AB022D">
        <w:rPr>
          <w:rFonts w:ascii="Times New Roman" w:hAnsi="Times New Roman" w:cs="Times New Roman"/>
          <w:sz w:val="24"/>
          <w:szCs w:val="24"/>
        </w:rPr>
        <w:t>u</w:t>
      </w:r>
      <w:r w:rsidR="00F351CB" w:rsidRPr="00F351CB">
        <w:rPr>
          <w:rFonts w:ascii="Times New Roman" w:hAnsi="Times New Roman" w:cs="Times New Roman"/>
          <w:sz w:val="24"/>
          <w:szCs w:val="24"/>
        </w:rPr>
        <w:t>.</w:t>
      </w:r>
    </w:p>
    <w:p w14:paraId="4B26BEAA" w14:textId="77777777" w:rsidR="00C24F31" w:rsidRPr="00F351CB" w:rsidRDefault="00C24F31" w:rsidP="00C24F3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F5DF28D" w14:textId="4B6933EE" w:rsidR="00901E98" w:rsidRDefault="005F101E" w:rsidP="003E15A5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E15A5">
        <w:rPr>
          <w:rFonts w:ascii="Times New Roman" w:hAnsi="Times New Roman" w:cs="Times New Roman"/>
          <w:sz w:val="24"/>
          <w:szCs w:val="24"/>
        </w:rPr>
        <w:t>. 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Ieslodzījuma vietu pārvalde ne </w:t>
      </w:r>
      <w:r w:rsidR="009E64D7">
        <w:rPr>
          <w:rFonts w:ascii="Times New Roman" w:hAnsi="Times New Roman" w:cs="Times New Roman"/>
          <w:sz w:val="24"/>
          <w:szCs w:val="24"/>
        </w:rPr>
        <w:t xml:space="preserve">agrāk kā </w:t>
      </w:r>
      <w:r w:rsidR="00FE52F8">
        <w:rPr>
          <w:rFonts w:ascii="Times New Roman" w:hAnsi="Times New Roman" w:cs="Times New Roman"/>
          <w:sz w:val="24"/>
          <w:szCs w:val="24"/>
        </w:rPr>
        <w:t>8</w:t>
      </w:r>
      <w:r w:rsidR="009E64D7">
        <w:rPr>
          <w:rFonts w:ascii="Times New Roman" w:hAnsi="Times New Roman" w:cs="Times New Roman"/>
          <w:sz w:val="24"/>
          <w:szCs w:val="24"/>
        </w:rPr>
        <w:t xml:space="preserve">5 dienas un ne vēlāk kā </w:t>
      </w:r>
      <w:r w:rsidR="009E64D7" w:rsidRPr="00733568">
        <w:rPr>
          <w:rFonts w:ascii="Times New Roman" w:hAnsi="Times New Roman" w:cs="Times New Roman"/>
          <w:sz w:val="24"/>
          <w:szCs w:val="24"/>
        </w:rPr>
        <w:t>30 dienas</w:t>
      </w:r>
      <w:r w:rsidR="009E64D7">
        <w:rPr>
          <w:rFonts w:ascii="Times New Roman" w:hAnsi="Times New Roman" w:cs="Times New Roman"/>
          <w:sz w:val="24"/>
          <w:szCs w:val="24"/>
        </w:rPr>
        <w:t xml:space="preserve"> 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pirms vēlēšanu dienas </w:t>
      </w:r>
      <w:r w:rsidR="00AE1C18">
        <w:rPr>
          <w:rFonts w:ascii="Times New Roman" w:hAnsi="Times New Roman" w:cs="Times New Roman"/>
          <w:sz w:val="24"/>
          <w:szCs w:val="24"/>
        </w:rPr>
        <w:t xml:space="preserve">atbilstoši Pilsonības un migrācijas lietu pārvaldes izplatītajam lietotāju </w:t>
      </w:r>
      <w:r w:rsidR="00C8027D">
        <w:rPr>
          <w:rFonts w:ascii="Times New Roman" w:hAnsi="Times New Roman" w:cs="Times New Roman"/>
          <w:sz w:val="24"/>
          <w:szCs w:val="24"/>
        </w:rPr>
        <w:t xml:space="preserve">pieejas tiesību </w:t>
      </w:r>
      <w:r w:rsidR="00AE1C18">
        <w:rPr>
          <w:rFonts w:ascii="Times New Roman" w:hAnsi="Times New Roman" w:cs="Times New Roman"/>
          <w:sz w:val="24"/>
          <w:szCs w:val="24"/>
        </w:rPr>
        <w:t xml:space="preserve">rekvizītu pieprasījuma paraugam 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iesniedz </w:t>
      </w:r>
      <w:proofErr w:type="spellStart"/>
      <w:r w:rsidR="003E15A5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 w:rsidR="003E15A5">
        <w:rPr>
          <w:rFonts w:ascii="Times New Roman" w:hAnsi="Times New Roman" w:cs="Times New Roman"/>
          <w:sz w:val="24"/>
          <w:szCs w:val="24"/>
        </w:rPr>
        <w:t xml:space="preserve"> 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Pilsonības un migrācijas lietu pārvaldei vēlētāju reģistra lietotāja </w:t>
      </w:r>
      <w:r w:rsidR="00C8027D">
        <w:rPr>
          <w:rFonts w:ascii="Times New Roman" w:hAnsi="Times New Roman" w:cs="Times New Roman"/>
          <w:sz w:val="24"/>
          <w:szCs w:val="24"/>
        </w:rPr>
        <w:t xml:space="preserve">pieejas </w:t>
      </w:r>
      <w:r w:rsidR="00F351CB" w:rsidRPr="00F351CB">
        <w:rPr>
          <w:rFonts w:ascii="Times New Roman" w:hAnsi="Times New Roman" w:cs="Times New Roman"/>
          <w:sz w:val="24"/>
          <w:szCs w:val="24"/>
        </w:rPr>
        <w:t>tiesību pieprasījumu ieslodzījuma vietu nodarbinātajiem,</w:t>
      </w:r>
      <w:r w:rsidR="00742F29" w:rsidRPr="00F351CB">
        <w:rPr>
          <w:rFonts w:ascii="Times New Roman" w:hAnsi="Times New Roman" w:cs="Times New Roman"/>
          <w:sz w:val="24"/>
          <w:szCs w:val="24"/>
        </w:rPr>
        <w:t xml:space="preserve"> kas organizēs balsošanu ieslodzījuma vietā</w:t>
      </w:r>
      <w:r w:rsidR="00742F29">
        <w:rPr>
          <w:rFonts w:ascii="Times New Roman" w:hAnsi="Times New Roman" w:cs="Times New Roman"/>
          <w:sz w:val="24"/>
          <w:szCs w:val="24"/>
        </w:rPr>
        <w:t xml:space="preserve"> (turpmāk </w:t>
      </w:r>
      <w:r w:rsidR="00DF4C19">
        <w:rPr>
          <w:rFonts w:ascii="Times New Roman" w:hAnsi="Times New Roman" w:cs="Times New Roman"/>
          <w:sz w:val="24"/>
          <w:szCs w:val="24"/>
        </w:rPr>
        <w:t>—</w:t>
      </w:r>
      <w:r w:rsidR="00742F29">
        <w:rPr>
          <w:rFonts w:ascii="Times New Roman" w:hAnsi="Times New Roman" w:cs="Times New Roman"/>
          <w:sz w:val="24"/>
          <w:szCs w:val="24"/>
        </w:rPr>
        <w:t xml:space="preserve"> ieslodzījuma vietas izpildītāj</w:t>
      </w:r>
      <w:r w:rsidR="00242330">
        <w:rPr>
          <w:rFonts w:ascii="Times New Roman" w:hAnsi="Times New Roman" w:cs="Times New Roman"/>
          <w:sz w:val="24"/>
          <w:szCs w:val="24"/>
        </w:rPr>
        <w:t>s</w:t>
      </w:r>
      <w:r w:rsidR="00742F29">
        <w:rPr>
          <w:rFonts w:ascii="Times New Roman" w:hAnsi="Times New Roman" w:cs="Times New Roman"/>
          <w:sz w:val="24"/>
          <w:szCs w:val="24"/>
        </w:rPr>
        <w:t>)</w:t>
      </w:r>
      <w:r w:rsidR="00BA5074">
        <w:rPr>
          <w:rFonts w:ascii="Times New Roman" w:hAnsi="Times New Roman" w:cs="Times New Roman"/>
          <w:sz w:val="24"/>
          <w:szCs w:val="24"/>
        </w:rPr>
        <w:t xml:space="preserve">, </w:t>
      </w:r>
      <w:r w:rsidR="00901E98">
        <w:rPr>
          <w:rFonts w:ascii="Times New Roman" w:hAnsi="Times New Roman" w:cs="Times New Roman"/>
          <w:sz w:val="24"/>
          <w:szCs w:val="24"/>
        </w:rPr>
        <w:t>vei</w:t>
      </w:r>
      <w:r w:rsidR="00BA5074">
        <w:rPr>
          <w:rFonts w:ascii="Times New Roman" w:hAnsi="Times New Roman" w:cs="Times New Roman"/>
          <w:sz w:val="24"/>
          <w:szCs w:val="24"/>
        </w:rPr>
        <w:t>cot</w:t>
      </w:r>
      <w:r w:rsidR="00901E98">
        <w:rPr>
          <w:rFonts w:ascii="Times New Roman" w:hAnsi="Times New Roman" w:cs="Times New Roman"/>
          <w:sz w:val="24"/>
          <w:szCs w:val="24"/>
        </w:rPr>
        <w:t xml:space="preserve"> šād</w:t>
      </w:r>
      <w:r w:rsidR="00BA5074">
        <w:rPr>
          <w:rFonts w:ascii="Times New Roman" w:hAnsi="Times New Roman" w:cs="Times New Roman"/>
          <w:sz w:val="24"/>
          <w:szCs w:val="24"/>
        </w:rPr>
        <w:t>a</w:t>
      </w:r>
      <w:r w:rsidR="00901E98">
        <w:rPr>
          <w:rFonts w:ascii="Times New Roman" w:hAnsi="Times New Roman" w:cs="Times New Roman"/>
          <w:sz w:val="24"/>
          <w:szCs w:val="24"/>
        </w:rPr>
        <w:t>s darbības:</w:t>
      </w:r>
    </w:p>
    <w:p w14:paraId="4A820CAD" w14:textId="75AFFD37" w:rsidR="00901E98" w:rsidRDefault="005F101E" w:rsidP="003E15A5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901E98">
        <w:rPr>
          <w:rFonts w:ascii="Times New Roman" w:hAnsi="Times New Roman" w:cs="Times New Roman"/>
          <w:sz w:val="24"/>
          <w:szCs w:val="24"/>
        </w:rPr>
        <w:t>.1. </w:t>
      </w:r>
      <w:r w:rsidR="00F351CB" w:rsidRPr="00F351CB">
        <w:rPr>
          <w:rFonts w:ascii="Times New Roman" w:hAnsi="Times New Roman" w:cs="Times New Roman"/>
          <w:sz w:val="24"/>
          <w:szCs w:val="24"/>
        </w:rPr>
        <w:t>pārbaud</w:t>
      </w:r>
      <w:r w:rsidR="00742F29">
        <w:rPr>
          <w:rFonts w:ascii="Times New Roman" w:hAnsi="Times New Roman" w:cs="Times New Roman"/>
          <w:sz w:val="24"/>
          <w:szCs w:val="24"/>
        </w:rPr>
        <w:t>īs</w:t>
      </w:r>
      <w:r w:rsidR="00F351CB" w:rsidRPr="00F351CB">
        <w:rPr>
          <w:rFonts w:ascii="Times New Roman" w:hAnsi="Times New Roman" w:cs="Times New Roman"/>
          <w:sz w:val="24"/>
          <w:szCs w:val="24"/>
        </w:rPr>
        <w:t>, vai persona, kura vēlas balsot ieslodzījuma vietā</w:t>
      </w:r>
      <w:r w:rsidR="00046E63">
        <w:rPr>
          <w:rFonts w:ascii="Times New Roman" w:hAnsi="Times New Roman" w:cs="Times New Roman"/>
          <w:sz w:val="24"/>
          <w:szCs w:val="24"/>
        </w:rPr>
        <w:t xml:space="preserve"> un ir iesniegusi rakstveida iesniegumu šīs instrukcijas 13. punktā noteiktajā kārtībā</w:t>
      </w:r>
      <w:r w:rsidR="00F351CB" w:rsidRPr="00F351CB">
        <w:rPr>
          <w:rFonts w:ascii="Times New Roman" w:hAnsi="Times New Roman" w:cs="Times New Roman"/>
          <w:sz w:val="24"/>
          <w:szCs w:val="24"/>
        </w:rPr>
        <w:t>, ir balsstiesīga</w:t>
      </w:r>
      <w:r w:rsidR="00901E98">
        <w:rPr>
          <w:rFonts w:ascii="Times New Roman" w:hAnsi="Times New Roman" w:cs="Times New Roman"/>
          <w:sz w:val="24"/>
          <w:szCs w:val="24"/>
        </w:rPr>
        <w:t>;</w:t>
      </w:r>
    </w:p>
    <w:p w14:paraId="5D0306D4" w14:textId="2168D151" w:rsidR="00901E98" w:rsidRDefault="005F101E" w:rsidP="003E15A5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01E98">
        <w:rPr>
          <w:rFonts w:ascii="Times New Roman" w:hAnsi="Times New Roman" w:cs="Times New Roman"/>
          <w:sz w:val="24"/>
          <w:szCs w:val="24"/>
        </w:rPr>
        <w:t>.2. </w:t>
      </w:r>
      <w:r w:rsidR="00924D74">
        <w:rPr>
          <w:rFonts w:ascii="Times New Roman" w:hAnsi="Times New Roman" w:cs="Times New Roman"/>
          <w:sz w:val="24"/>
          <w:szCs w:val="24"/>
        </w:rPr>
        <w:t xml:space="preserve">aktualizēs vēlētāju reģistrā esošās ziņas </w:t>
      </w:r>
      <w:r w:rsidR="00924D74" w:rsidRPr="00950EB4">
        <w:rPr>
          <w:rFonts w:ascii="Times New Roman" w:hAnsi="Times New Roman" w:cs="Times New Roman"/>
          <w:sz w:val="24"/>
          <w:szCs w:val="24"/>
        </w:rPr>
        <w:t>par vēlēšanu apgabala maiņu</w:t>
      </w:r>
      <w:r w:rsidR="00733568">
        <w:rPr>
          <w:rFonts w:ascii="Times New Roman" w:hAnsi="Times New Roman" w:cs="Times New Roman"/>
          <w:sz w:val="24"/>
          <w:szCs w:val="24"/>
        </w:rPr>
        <w:t>.</w:t>
      </w:r>
    </w:p>
    <w:p w14:paraId="4246A142" w14:textId="77777777" w:rsidR="00727B8E" w:rsidRDefault="00727B8E" w:rsidP="00727B8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820D5F" w14:textId="1BA23F35" w:rsidR="006C3378" w:rsidRDefault="005F101E" w:rsidP="00727B8E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27B8E">
        <w:rPr>
          <w:rFonts w:ascii="Times New Roman" w:hAnsi="Times New Roman" w:cs="Times New Roman"/>
          <w:sz w:val="24"/>
          <w:szCs w:val="24"/>
        </w:rPr>
        <w:t>. </w:t>
      </w:r>
      <w:r w:rsidR="00F351CB" w:rsidRPr="00727B8E">
        <w:rPr>
          <w:rFonts w:ascii="Times New Roman" w:hAnsi="Times New Roman" w:cs="Times New Roman"/>
          <w:sz w:val="24"/>
          <w:szCs w:val="24"/>
        </w:rPr>
        <w:t xml:space="preserve">Pilsonības un migrācijas lietu pārvalde </w:t>
      </w:r>
      <w:r w:rsidR="009E64D7">
        <w:rPr>
          <w:rFonts w:ascii="Times New Roman" w:hAnsi="Times New Roman" w:cs="Times New Roman"/>
          <w:sz w:val="24"/>
          <w:szCs w:val="24"/>
        </w:rPr>
        <w:t xml:space="preserve">piecu darbdienu laikā </w:t>
      </w:r>
      <w:r w:rsidR="00750022">
        <w:rPr>
          <w:rFonts w:ascii="Times New Roman" w:hAnsi="Times New Roman" w:cs="Times New Roman"/>
          <w:sz w:val="24"/>
          <w:szCs w:val="24"/>
        </w:rPr>
        <w:t xml:space="preserve">no šīs instrukcijas </w:t>
      </w:r>
      <w:r>
        <w:rPr>
          <w:rFonts w:ascii="Times New Roman" w:hAnsi="Times New Roman" w:cs="Times New Roman"/>
          <w:sz w:val="24"/>
          <w:szCs w:val="24"/>
        </w:rPr>
        <w:t>7</w:t>
      </w:r>
      <w:r w:rsidR="00750022">
        <w:rPr>
          <w:rFonts w:ascii="Times New Roman" w:hAnsi="Times New Roman" w:cs="Times New Roman"/>
          <w:sz w:val="24"/>
          <w:szCs w:val="24"/>
        </w:rPr>
        <w:t xml:space="preserve">. punktā minētā pieprasījuma saņemšanas dienas </w:t>
      </w:r>
      <w:r w:rsidR="00F351CB" w:rsidRPr="00727B8E">
        <w:rPr>
          <w:rFonts w:ascii="Times New Roman" w:hAnsi="Times New Roman" w:cs="Times New Roman"/>
          <w:sz w:val="24"/>
          <w:szCs w:val="24"/>
        </w:rPr>
        <w:t xml:space="preserve">izsniedz </w:t>
      </w:r>
      <w:r w:rsidR="000D2BBA">
        <w:rPr>
          <w:rFonts w:ascii="Times New Roman" w:hAnsi="Times New Roman" w:cs="Times New Roman"/>
          <w:sz w:val="24"/>
          <w:szCs w:val="24"/>
        </w:rPr>
        <w:t xml:space="preserve">šifrētā </w:t>
      </w:r>
      <w:r w:rsidR="00727B8E">
        <w:rPr>
          <w:rFonts w:ascii="Times New Roman" w:hAnsi="Times New Roman" w:cs="Times New Roman"/>
          <w:sz w:val="24"/>
          <w:szCs w:val="24"/>
        </w:rPr>
        <w:t>veidā Ieslodzījuma vietu pārvaldei</w:t>
      </w:r>
      <w:r w:rsidR="009E64D7">
        <w:rPr>
          <w:rFonts w:ascii="Times New Roman" w:hAnsi="Times New Roman" w:cs="Times New Roman"/>
          <w:sz w:val="24"/>
          <w:szCs w:val="24"/>
        </w:rPr>
        <w:t xml:space="preserve"> </w:t>
      </w:r>
      <w:r w:rsidR="009E64D7" w:rsidRPr="00727B8E">
        <w:rPr>
          <w:rFonts w:ascii="Times New Roman" w:hAnsi="Times New Roman" w:cs="Times New Roman"/>
          <w:sz w:val="24"/>
          <w:szCs w:val="24"/>
        </w:rPr>
        <w:t>vēlētāju reģistra lietotāja</w:t>
      </w:r>
      <w:r w:rsidR="00B51AFD">
        <w:rPr>
          <w:rFonts w:ascii="Times New Roman" w:hAnsi="Times New Roman" w:cs="Times New Roman"/>
          <w:sz w:val="24"/>
          <w:szCs w:val="24"/>
        </w:rPr>
        <w:t xml:space="preserve"> pieejas </w:t>
      </w:r>
      <w:r w:rsidR="00977ACF">
        <w:rPr>
          <w:rFonts w:ascii="Times New Roman" w:hAnsi="Times New Roman" w:cs="Times New Roman"/>
          <w:sz w:val="24"/>
          <w:szCs w:val="24"/>
        </w:rPr>
        <w:t>tiesīb</w:t>
      </w:r>
      <w:r w:rsidR="00B97D0D">
        <w:rPr>
          <w:rFonts w:ascii="Times New Roman" w:hAnsi="Times New Roman" w:cs="Times New Roman"/>
          <w:sz w:val="24"/>
          <w:szCs w:val="24"/>
        </w:rPr>
        <w:t>u rekvizītus</w:t>
      </w:r>
      <w:r w:rsidR="00F351CB" w:rsidRPr="00727B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77B20C" w14:textId="77777777" w:rsidR="006C3378" w:rsidRDefault="006C3378" w:rsidP="00727B8E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DC183DA" w14:textId="5E7298DA" w:rsidR="006C3378" w:rsidRDefault="005F101E" w:rsidP="00727B8E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C3378">
        <w:rPr>
          <w:rFonts w:ascii="Times New Roman" w:hAnsi="Times New Roman" w:cs="Times New Roman"/>
          <w:sz w:val="24"/>
          <w:szCs w:val="24"/>
        </w:rPr>
        <w:t>. </w:t>
      </w:r>
      <w:r w:rsidR="00F351CB" w:rsidRPr="00727B8E">
        <w:rPr>
          <w:rFonts w:ascii="Times New Roman" w:hAnsi="Times New Roman" w:cs="Times New Roman"/>
          <w:sz w:val="24"/>
          <w:szCs w:val="24"/>
        </w:rPr>
        <w:t xml:space="preserve">Ieslodzījuma vietu pārvalde </w:t>
      </w:r>
      <w:r w:rsidR="006C3378">
        <w:rPr>
          <w:rFonts w:ascii="Times New Roman" w:hAnsi="Times New Roman" w:cs="Times New Roman"/>
          <w:sz w:val="24"/>
          <w:szCs w:val="24"/>
        </w:rPr>
        <w:t xml:space="preserve">vienas darbdienas laikā </w:t>
      </w:r>
      <w:r w:rsidR="0099656E">
        <w:rPr>
          <w:rFonts w:ascii="Times New Roman" w:hAnsi="Times New Roman" w:cs="Times New Roman"/>
          <w:sz w:val="24"/>
          <w:szCs w:val="24"/>
        </w:rPr>
        <w:t>no vēlētāju reģistra lietotāja pieejas tiesību šifrētā veidā saņemšanas</w:t>
      </w:r>
      <w:r w:rsidR="0099656E" w:rsidRPr="00727B8E">
        <w:rPr>
          <w:rFonts w:ascii="Times New Roman" w:hAnsi="Times New Roman" w:cs="Times New Roman"/>
          <w:sz w:val="24"/>
          <w:szCs w:val="24"/>
        </w:rPr>
        <w:t xml:space="preserve"> </w:t>
      </w:r>
      <w:r w:rsidR="00F351CB" w:rsidRPr="00727B8E">
        <w:rPr>
          <w:rFonts w:ascii="Times New Roman" w:hAnsi="Times New Roman" w:cs="Times New Roman"/>
          <w:sz w:val="24"/>
          <w:szCs w:val="24"/>
        </w:rPr>
        <w:t xml:space="preserve">nodod </w:t>
      </w:r>
      <w:r w:rsidR="00977ACF">
        <w:rPr>
          <w:rFonts w:ascii="Times New Roman" w:hAnsi="Times New Roman" w:cs="Times New Roman"/>
          <w:sz w:val="24"/>
          <w:szCs w:val="24"/>
        </w:rPr>
        <w:t xml:space="preserve">tās </w:t>
      </w:r>
      <w:r w:rsidR="006C3378">
        <w:rPr>
          <w:rFonts w:ascii="Times New Roman" w:hAnsi="Times New Roman" w:cs="Times New Roman"/>
          <w:sz w:val="24"/>
          <w:szCs w:val="24"/>
        </w:rPr>
        <w:t>attiecīg</w:t>
      </w:r>
      <w:r w:rsidR="00977ACF">
        <w:rPr>
          <w:rFonts w:ascii="Times New Roman" w:hAnsi="Times New Roman" w:cs="Times New Roman"/>
          <w:sz w:val="24"/>
          <w:szCs w:val="24"/>
        </w:rPr>
        <w:t>ajam</w:t>
      </w:r>
      <w:r w:rsidR="006C3378">
        <w:rPr>
          <w:rFonts w:ascii="Times New Roman" w:hAnsi="Times New Roman" w:cs="Times New Roman"/>
          <w:sz w:val="24"/>
          <w:szCs w:val="24"/>
        </w:rPr>
        <w:t xml:space="preserve"> ieslodzījuma vietas izpildītājam.</w:t>
      </w:r>
    </w:p>
    <w:p w14:paraId="31E38495" w14:textId="33EC46BF" w:rsidR="00F351CB" w:rsidRPr="00727B8E" w:rsidRDefault="00F351CB" w:rsidP="00727B8E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0621D8D" w14:textId="58F5272B" w:rsidR="00F351CB" w:rsidRDefault="005F101E" w:rsidP="00E5737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57371">
        <w:rPr>
          <w:rFonts w:ascii="Times New Roman" w:hAnsi="Times New Roman" w:cs="Times New Roman"/>
          <w:sz w:val="24"/>
          <w:szCs w:val="24"/>
        </w:rPr>
        <w:t>. 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Administrācija </w:t>
      </w:r>
      <w:r w:rsidR="00742F29">
        <w:rPr>
          <w:rFonts w:ascii="Times New Roman" w:hAnsi="Times New Roman" w:cs="Times New Roman"/>
          <w:sz w:val="24"/>
          <w:szCs w:val="24"/>
        </w:rPr>
        <w:t>ne vēlāk kā</w:t>
      </w:r>
      <w:r w:rsidR="009E64D7">
        <w:rPr>
          <w:rFonts w:ascii="Times New Roman" w:hAnsi="Times New Roman" w:cs="Times New Roman"/>
          <w:sz w:val="24"/>
          <w:szCs w:val="24"/>
        </w:rPr>
        <w:t xml:space="preserve"> </w:t>
      </w:r>
      <w:r w:rsidR="009E64D7" w:rsidRPr="00BB7047">
        <w:rPr>
          <w:rFonts w:ascii="Times New Roman" w:hAnsi="Times New Roman" w:cs="Times New Roman"/>
          <w:sz w:val="24"/>
          <w:szCs w:val="24"/>
        </w:rPr>
        <w:t xml:space="preserve">30 </w:t>
      </w:r>
      <w:r w:rsidR="00742F29" w:rsidRPr="00BB7047">
        <w:rPr>
          <w:rFonts w:ascii="Times New Roman" w:hAnsi="Times New Roman" w:cs="Times New Roman"/>
          <w:sz w:val="24"/>
          <w:szCs w:val="24"/>
        </w:rPr>
        <w:t>dienas</w:t>
      </w:r>
      <w:r w:rsidR="00742F29">
        <w:rPr>
          <w:rFonts w:ascii="Times New Roman" w:hAnsi="Times New Roman" w:cs="Times New Roman"/>
          <w:sz w:val="24"/>
          <w:szCs w:val="24"/>
        </w:rPr>
        <w:t xml:space="preserve"> pirms vēlēšanu dienas 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iesniedz </w:t>
      </w:r>
      <w:proofErr w:type="spellStart"/>
      <w:r w:rsidR="00742F29">
        <w:rPr>
          <w:rFonts w:ascii="Times New Roman" w:hAnsi="Times New Roman" w:cs="Times New Roman"/>
          <w:sz w:val="24"/>
          <w:szCs w:val="24"/>
        </w:rPr>
        <w:t>rakst</w:t>
      </w:r>
      <w:r w:rsidR="00FA31F2">
        <w:rPr>
          <w:rFonts w:ascii="Times New Roman" w:hAnsi="Times New Roman" w:cs="Times New Roman"/>
          <w:sz w:val="24"/>
          <w:szCs w:val="24"/>
        </w:rPr>
        <w:t>ve</w:t>
      </w:r>
      <w:r w:rsidR="00742F29">
        <w:rPr>
          <w:rFonts w:ascii="Times New Roman" w:hAnsi="Times New Roman" w:cs="Times New Roman"/>
          <w:sz w:val="24"/>
          <w:szCs w:val="24"/>
        </w:rPr>
        <w:t>idā</w:t>
      </w:r>
      <w:proofErr w:type="spellEnd"/>
      <w:r w:rsidR="00742F29">
        <w:rPr>
          <w:rFonts w:ascii="Times New Roman" w:hAnsi="Times New Roman" w:cs="Times New Roman"/>
          <w:sz w:val="24"/>
          <w:szCs w:val="24"/>
        </w:rPr>
        <w:t xml:space="preserve"> 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pašvaldības vēlēšanu komisijai ieslodzījuma vietas </w:t>
      </w:r>
      <w:r w:rsidR="00742F29">
        <w:rPr>
          <w:rFonts w:ascii="Times New Roman" w:hAnsi="Times New Roman" w:cs="Times New Roman"/>
          <w:sz w:val="24"/>
          <w:szCs w:val="24"/>
        </w:rPr>
        <w:t xml:space="preserve">izpildītāju 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sarakstu, norādot personas, kurām piešķirama pieeja darbam ar </w:t>
      </w:r>
      <w:r w:rsidR="00FB3263">
        <w:rPr>
          <w:rFonts w:ascii="Times New Roman" w:hAnsi="Times New Roman" w:cs="Times New Roman"/>
          <w:sz w:val="24"/>
          <w:szCs w:val="24"/>
        </w:rPr>
        <w:t>E</w:t>
      </w:r>
      <w:r w:rsidR="00F351CB" w:rsidRPr="00F351CB">
        <w:rPr>
          <w:rFonts w:ascii="Times New Roman" w:hAnsi="Times New Roman" w:cs="Times New Roman"/>
          <w:sz w:val="24"/>
          <w:szCs w:val="24"/>
        </w:rPr>
        <w:t>lektronisko tiešsaistes vēlētāju reģistru (turpmāk — ETVR).</w:t>
      </w:r>
    </w:p>
    <w:p w14:paraId="42E10A99" w14:textId="77777777" w:rsidR="00967614" w:rsidRPr="00F351CB" w:rsidRDefault="00967614" w:rsidP="00E5737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F146065" w14:textId="01F24809" w:rsidR="00F351CB" w:rsidRDefault="00967614" w:rsidP="0096761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10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Pašvaldības vēlēšanu komisija </w:t>
      </w:r>
      <w:bookmarkStart w:id="2" w:name="_Hlk150850879"/>
      <w:r w:rsidR="00FF552A" w:rsidRPr="00F351CB">
        <w:rPr>
          <w:rFonts w:ascii="Times New Roman" w:hAnsi="Times New Roman" w:cs="Times New Roman"/>
          <w:sz w:val="24"/>
          <w:szCs w:val="24"/>
        </w:rPr>
        <w:t xml:space="preserve">ne vēlāk kā </w:t>
      </w:r>
      <w:r w:rsidR="00FF552A" w:rsidRPr="00BB7047">
        <w:rPr>
          <w:rFonts w:ascii="Times New Roman" w:hAnsi="Times New Roman" w:cs="Times New Roman"/>
          <w:sz w:val="24"/>
          <w:szCs w:val="24"/>
        </w:rPr>
        <w:t>dien</w:t>
      </w:r>
      <w:r w:rsidR="00075435">
        <w:rPr>
          <w:rFonts w:ascii="Times New Roman" w:hAnsi="Times New Roman" w:cs="Times New Roman"/>
          <w:sz w:val="24"/>
          <w:szCs w:val="24"/>
        </w:rPr>
        <w:t>ā</w:t>
      </w:r>
      <w:r w:rsidR="00FF552A" w:rsidRPr="00F351CB">
        <w:rPr>
          <w:rFonts w:ascii="Times New Roman" w:hAnsi="Times New Roman" w:cs="Times New Roman"/>
          <w:sz w:val="24"/>
          <w:szCs w:val="24"/>
        </w:rPr>
        <w:t xml:space="preserve"> pirms vēlēšanu dienas </w:t>
      </w:r>
      <w:r w:rsidR="006B2549">
        <w:rPr>
          <w:rFonts w:ascii="Times New Roman" w:hAnsi="Times New Roman" w:cs="Times New Roman"/>
          <w:sz w:val="24"/>
          <w:szCs w:val="24"/>
        </w:rPr>
        <w:t>nodrošina</w:t>
      </w:r>
      <w:r w:rsidR="00FF552A" w:rsidRPr="00F351CB">
        <w:rPr>
          <w:rFonts w:ascii="Times New Roman" w:hAnsi="Times New Roman" w:cs="Times New Roman"/>
          <w:sz w:val="24"/>
          <w:szCs w:val="24"/>
        </w:rPr>
        <w:t xml:space="preserve"> ieslodzījuma vietas </w:t>
      </w:r>
      <w:r w:rsidR="00FF552A">
        <w:rPr>
          <w:rFonts w:ascii="Times New Roman" w:hAnsi="Times New Roman" w:cs="Times New Roman"/>
          <w:sz w:val="24"/>
          <w:szCs w:val="24"/>
        </w:rPr>
        <w:t>izpildītājam</w:t>
      </w:r>
      <w:r w:rsidR="00FF552A" w:rsidRPr="00F351CB">
        <w:rPr>
          <w:rFonts w:ascii="Times New Roman" w:hAnsi="Times New Roman" w:cs="Times New Roman"/>
          <w:sz w:val="24"/>
          <w:szCs w:val="24"/>
        </w:rPr>
        <w:t xml:space="preserve"> </w:t>
      </w:r>
      <w:r w:rsidR="00F351CB" w:rsidRPr="00F351CB">
        <w:rPr>
          <w:rFonts w:ascii="Times New Roman" w:hAnsi="Times New Roman" w:cs="Times New Roman"/>
          <w:sz w:val="24"/>
          <w:szCs w:val="24"/>
        </w:rPr>
        <w:t>ETVR lietotāja piee</w:t>
      </w:r>
      <w:bookmarkEnd w:id="2"/>
      <w:r w:rsidR="006B2549">
        <w:rPr>
          <w:rFonts w:ascii="Times New Roman" w:hAnsi="Times New Roman" w:cs="Times New Roman"/>
          <w:sz w:val="24"/>
          <w:szCs w:val="24"/>
        </w:rPr>
        <w:t>ju</w:t>
      </w:r>
      <w:r w:rsidR="00F351CB" w:rsidRPr="00F351CB">
        <w:rPr>
          <w:rFonts w:ascii="Times New Roman" w:hAnsi="Times New Roman" w:cs="Times New Roman"/>
          <w:sz w:val="24"/>
          <w:szCs w:val="24"/>
        </w:rPr>
        <w:t>.</w:t>
      </w:r>
    </w:p>
    <w:p w14:paraId="17CBCA7A" w14:textId="77777777" w:rsidR="00F55FDA" w:rsidRDefault="00F55FDA" w:rsidP="0096761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7E36C01" w14:textId="191E7F3F" w:rsidR="00F55FDA" w:rsidRPr="00F55FDA" w:rsidRDefault="00F55FDA" w:rsidP="00F55FDA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101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 Administrācija, sākot ar </w:t>
      </w:r>
      <w:r w:rsidR="008236BB">
        <w:rPr>
          <w:rFonts w:ascii="Times New Roman" w:hAnsi="Times New Roman" w:cs="Times New Roman"/>
          <w:sz w:val="24"/>
          <w:szCs w:val="24"/>
        </w:rPr>
        <w:t>deviņpadsmito</w:t>
      </w:r>
      <w:r>
        <w:rPr>
          <w:rFonts w:ascii="Times New Roman" w:hAnsi="Times New Roman" w:cs="Times New Roman"/>
          <w:sz w:val="24"/>
          <w:szCs w:val="24"/>
        </w:rPr>
        <w:t xml:space="preserve"> dienu pirms vēlēšanu dienas, </w:t>
      </w:r>
      <w:r w:rsidRPr="00F351CB">
        <w:rPr>
          <w:rFonts w:ascii="Times New Roman" w:hAnsi="Times New Roman" w:cs="Times New Roman"/>
          <w:sz w:val="24"/>
          <w:szCs w:val="24"/>
        </w:rPr>
        <w:t>nodrošina iespēju vēlētājiem ieslodzījuma vietā iepazīties ar kandidātu sarakstiem, ziņām par deputātu kandidātiem, priekšvēlēšanu programmām un informāciju par balsošanas kārtību.</w:t>
      </w:r>
      <w:r w:rsidRPr="00A12B61">
        <w:rPr>
          <w:rFonts w:ascii="Times New Roman" w:hAnsi="Times New Roman" w:cs="Times New Roman"/>
          <w:sz w:val="24"/>
          <w:szCs w:val="24"/>
        </w:rPr>
        <w:t xml:space="preserve"> </w:t>
      </w:r>
      <w:r w:rsidRPr="00F351CB">
        <w:rPr>
          <w:rFonts w:ascii="Times New Roman" w:hAnsi="Times New Roman" w:cs="Times New Roman"/>
          <w:sz w:val="24"/>
          <w:szCs w:val="24"/>
        </w:rPr>
        <w:t>Administrācijai aizliegts aģitēt.</w:t>
      </w:r>
    </w:p>
    <w:p w14:paraId="6E237D93" w14:textId="77777777" w:rsidR="00383DC5" w:rsidRPr="00F351CB" w:rsidRDefault="00383DC5" w:rsidP="00383DC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C2E90B" w14:textId="77777777" w:rsidR="00F351CB" w:rsidRDefault="00F351CB" w:rsidP="00F35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1CB">
        <w:rPr>
          <w:rFonts w:ascii="Times New Roman" w:hAnsi="Times New Roman" w:cs="Times New Roman"/>
          <w:b/>
          <w:sz w:val="24"/>
          <w:szCs w:val="24"/>
        </w:rPr>
        <w:t>III. Pieteikšanās balsošanai</w:t>
      </w:r>
    </w:p>
    <w:p w14:paraId="55748CF7" w14:textId="77777777" w:rsidR="00F94EDA" w:rsidRPr="00F351CB" w:rsidRDefault="00F94EDA" w:rsidP="00F35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73EA3" w14:textId="00828199" w:rsidR="004A4583" w:rsidRDefault="008236BB" w:rsidP="008236BB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10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D5049A">
        <w:rPr>
          <w:rFonts w:ascii="Times New Roman" w:hAnsi="Times New Roman" w:cs="Times New Roman"/>
          <w:sz w:val="24"/>
          <w:szCs w:val="24"/>
        </w:rPr>
        <w:t>Balsošanai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 ieslodzījuma vietā</w:t>
      </w:r>
      <w:r w:rsidR="00D5049A">
        <w:rPr>
          <w:rFonts w:ascii="Times New Roman" w:hAnsi="Times New Roman" w:cs="Times New Roman"/>
          <w:sz w:val="24"/>
          <w:szCs w:val="24"/>
        </w:rPr>
        <w:t xml:space="preserve"> vēlētājs var pieteikties,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 iesniedz</w:t>
      </w:r>
      <w:r w:rsidR="00D5049A">
        <w:rPr>
          <w:rFonts w:ascii="Times New Roman" w:hAnsi="Times New Roman" w:cs="Times New Roman"/>
          <w:sz w:val="24"/>
          <w:szCs w:val="24"/>
        </w:rPr>
        <w:t>ot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 </w:t>
      </w:r>
      <w:r w:rsidR="00D5049A">
        <w:rPr>
          <w:rFonts w:ascii="Times New Roman" w:hAnsi="Times New Roman" w:cs="Times New Roman"/>
          <w:sz w:val="24"/>
          <w:szCs w:val="24"/>
        </w:rPr>
        <w:t xml:space="preserve">rakstveida </w:t>
      </w:r>
      <w:r w:rsidR="00F351CB" w:rsidRPr="00F351CB">
        <w:rPr>
          <w:rFonts w:ascii="Times New Roman" w:hAnsi="Times New Roman" w:cs="Times New Roman"/>
          <w:sz w:val="24"/>
          <w:szCs w:val="24"/>
        </w:rPr>
        <w:t>iesniegumu</w:t>
      </w:r>
      <w:r w:rsidR="00FE1582">
        <w:rPr>
          <w:rFonts w:ascii="Times New Roman" w:hAnsi="Times New Roman" w:cs="Times New Roman"/>
          <w:sz w:val="24"/>
          <w:szCs w:val="24"/>
        </w:rPr>
        <w:t xml:space="preserve"> (turpmāk </w:t>
      </w:r>
      <w:r w:rsidR="009C66C8">
        <w:rPr>
          <w:rFonts w:ascii="Times New Roman" w:hAnsi="Times New Roman" w:cs="Times New Roman"/>
          <w:sz w:val="24"/>
          <w:szCs w:val="24"/>
        </w:rPr>
        <w:t>—</w:t>
      </w:r>
      <w:r w:rsidR="00FE1582">
        <w:rPr>
          <w:rFonts w:ascii="Times New Roman" w:hAnsi="Times New Roman" w:cs="Times New Roman"/>
          <w:sz w:val="24"/>
          <w:szCs w:val="24"/>
        </w:rPr>
        <w:t xml:space="preserve"> iesniegums)</w:t>
      </w:r>
      <w:r w:rsidR="00D5049A" w:rsidRPr="00D5049A">
        <w:rPr>
          <w:rFonts w:ascii="Times New Roman" w:hAnsi="Times New Roman" w:cs="Times New Roman"/>
          <w:sz w:val="24"/>
          <w:szCs w:val="24"/>
        </w:rPr>
        <w:t xml:space="preserve"> </w:t>
      </w:r>
      <w:r w:rsidR="00D5049A" w:rsidRPr="00F351CB">
        <w:rPr>
          <w:rFonts w:ascii="Times New Roman" w:hAnsi="Times New Roman" w:cs="Times New Roman"/>
          <w:sz w:val="24"/>
          <w:szCs w:val="24"/>
        </w:rPr>
        <w:t>administrācijai</w:t>
      </w:r>
      <w:r w:rsidR="004A4583">
        <w:rPr>
          <w:rFonts w:ascii="Times New Roman" w:hAnsi="Times New Roman" w:cs="Times New Roman"/>
          <w:sz w:val="24"/>
          <w:szCs w:val="24"/>
        </w:rPr>
        <w:t>:</w:t>
      </w:r>
    </w:p>
    <w:p w14:paraId="4FADA96D" w14:textId="5109D02E" w:rsidR="004A4583" w:rsidRDefault="004A4583" w:rsidP="008236BB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10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.1. </w:t>
      </w:r>
      <w:r w:rsidRPr="00F351CB">
        <w:rPr>
          <w:rFonts w:ascii="Times New Roman" w:hAnsi="Times New Roman" w:cs="Times New Roman"/>
          <w:sz w:val="24"/>
          <w:szCs w:val="24"/>
        </w:rPr>
        <w:t xml:space="preserve">ne agrāk kā </w:t>
      </w:r>
      <w:r w:rsidR="00F636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F351CB">
        <w:rPr>
          <w:rFonts w:ascii="Times New Roman" w:hAnsi="Times New Roman" w:cs="Times New Roman"/>
          <w:sz w:val="24"/>
          <w:szCs w:val="24"/>
        </w:rPr>
        <w:t>dien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F351CB">
        <w:rPr>
          <w:rFonts w:ascii="Times New Roman" w:hAnsi="Times New Roman" w:cs="Times New Roman"/>
          <w:sz w:val="24"/>
          <w:szCs w:val="24"/>
        </w:rPr>
        <w:t xml:space="preserve"> un ne vēlāk kā </w:t>
      </w:r>
      <w:r>
        <w:rPr>
          <w:rFonts w:ascii="Times New Roman" w:hAnsi="Times New Roman" w:cs="Times New Roman"/>
          <w:sz w:val="24"/>
          <w:szCs w:val="24"/>
        </w:rPr>
        <w:t>divas</w:t>
      </w:r>
      <w:r w:rsidRPr="00F351CB">
        <w:rPr>
          <w:rFonts w:ascii="Times New Roman" w:hAnsi="Times New Roman" w:cs="Times New Roman"/>
          <w:sz w:val="24"/>
          <w:szCs w:val="24"/>
        </w:rPr>
        <w:t xml:space="preserve"> dien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F351CB">
        <w:rPr>
          <w:rFonts w:ascii="Times New Roman" w:hAnsi="Times New Roman" w:cs="Times New Roman"/>
          <w:sz w:val="24"/>
          <w:szCs w:val="24"/>
        </w:rPr>
        <w:t xml:space="preserve"> pirms vēlēšanu dienas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C66C8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ja vēlētājs atrodas vēlēšanu apgabala teritorijā</w:t>
      </w:r>
      <w:r w:rsidR="009D0CF8">
        <w:rPr>
          <w:rFonts w:ascii="Times New Roman" w:hAnsi="Times New Roman" w:cs="Times New Roman"/>
          <w:sz w:val="24"/>
          <w:szCs w:val="24"/>
        </w:rPr>
        <w:t>, kur</w:t>
      </w:r>
      <w:r w:rsidR="00A20590">
        <w:rPr>
          <w:rFonts w:ascii="Times New Roman" w:hAnsi="Times New Roman" w:cs="Times New Roman"/>
          <w:sz w:val="24"/>
          <w:szCs w:val="24"/>
        </w:rPr>
        <w:t>a</w:t>
      </w:r>
      <w:r w:rsidR="009D0CF8">
        <w:rPr>
          <w:rFonts w:ascii="Times New Roman" w:hAnsi="Times New Roman" w:cs="Times New Roman"/>
          <w:sz w:val="24"/>
          <w:szCs w:val="24"/>
        </w:rPr>
        <w:t xml:space="preserve"> vēlētāju sarakstā viņš ir reģistrēts</w:t>
      </w:r>
      <w:r w:rsidR="00421BEF">
        <w:rPr>
          <w:rFonts w:ascii="Times New Roman" w:hAnsi="Times New Roman" w:cs="Times New Roman"/>
          <w:sz w:val="24"/>
          <w:szCs w:val="24"/>
        </w:rPr>
        <w:t xml:space="preserve"> (turpmāk </w:t>
      </w:r>
      <w:r w:rsidR="009C66C8">
        <w:rPr>
          <w:rFonts w:ascii="Times New Roman" w:hAnsi="Times New Roman" w:cs="Times New Roman"/>
          <w:sz w:val="24"/>
          <w:szCs w:val="24"/>
        </w:rPr>
        <w:t>—</w:t>
      </w:r>
      <w:r w:rsidR="00421BEF">
        <w:rPr>
          <w:rFonts w:ascii="Times New Roman" w:hAnsi="Times New Roman" w:cs="Times New Roman"/>
          <w:sz w:val="24"/>
          <w:szCs w:val="24"/>
        </w:rPr>
        <w:t xml:space="preserve"> vēlēšanu apgabala teritorij</w:t>
      </w:r>
      <w:r w:rsidR="00B600E2">
        <w:rPr>
          <w:rFonts w:ascii="Times New Roman" w:hAnsi="Times New Roman" w:cs="Times New Roman"/>
          <w:sz w:val="24"/>
          <w:szCs w:val="24"/>
        </w:rPr>
        <w:t>a</w:t>
      </w:r>
      <w:r w:rsidR="00421B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30719C" w14:textId="6FA0BF10" w:rsidR="004A4583" w:rsidRDefault="004A4583" w:rsidP="004A4583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10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.2. </w:t>
      </w:r>
      <w:r w:rsidRPr="00F351CB">
        <w:rPr>
          <w:rFonts w:ascii="Times New Roman" w:hAnsi="Times New Roman" w:cs="Times New Roman"/>
          <w:sz w:val="24"/>
          <w:szCs w:val="24"/>
        </w:rPr>
        <w:t xml:space="preserve">ne agrāk kā </w:t>
      </w:r>
      <w:r w:rsidR="00F636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F351CB">
        <w:rPr>
          <w:rFonts w:ascii="Times New Roman" w:hAnsi="Times New Roman" w:cs="Times New Roman"/>
          <w:sz w:val="24"/>
          <w:szCs w:val="24"/>
        </w:rPr>
        <w:t>dien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F351CB">
        <w:rPr>
          <w:rFonts w:ascii="Times New Roman" w:hAnsi="Times New Roman" w:cs="Times New Roman"/>
          <w:sz w:val="24"/>
          <w:szCs w:val="24"/>
        </w:rPr>
        <w:t xml:space="preserve"> un ne vēlāk kā </w:t>
      </w:r>
      <w:r w:rsidR="00BE0890">
        <w:rPr>
          <w:rFonts w:ascii="Times New Roman" w:hAnsi="Times New Roman" w:cs="Times New Roman"/>
          <w:sz w:val="24"/>
          <w:szCs w:val="24"/>
        </w:rPr>
        <w:t>astoņas</w:t>
      </w:r>
      <w:r w:rsidRPr="00F351CB">
        <w:rPr>
          <w:rFonts w:ascii="Times New Roman" w:hAnsi="Times New Roman" w:cs="Times New Roman"/>
          <w:sz w:val="24"/>
          <w:szCs w:val="24"/>
        </w:rPr>
        <w:t xml:space="preserve"> dien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F351CB">
        <w:rPr>
          <w:rFonts w:ascii="Times New Roman" w:hAnsi="Times New Roman" w:cs="Times New Roman"/>
          <w:sz w:val="24"/>
          <w:szCs w:val="24"/>
        </w:rPr>
        <w:t xml:space="preserve"> pirms vēlēšanu dienas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C66C8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ja vēlētājs atrodas </w:t>
      </w:r>
      <w:r w:rsidR="00120405">
        <w:rPr>
          <w:rFonts w:ascii="Times New Roman" w:hAnsi="Times New Roman" w:cs="Times New Roman"/>
          <w:sz w:val="24"/>
          <w:szCs w:val="24"/>
        </w:rPr>
        <w:t xml:space="preserve">ārpus </w:t>
      </w:r>
      <w:r>
        <w:rPr>
          <w:rFonts w:ascii="Times New Roman" w:hAnsi="Times New Roman" w:cs="Times New Roman"/>
          <w:sz w:val="24"/>
          <w:szCs w:val="24"/>
        </w:rPr>
        <w:t>vēlēšanu apgabala teritorij</w:t>
      </w:r>
      <w:r w:rsidR="00120405">
        <w:rPr>
          <w:rFonts w:ascii="Times New Roman" w:hAnsi="Times New Roman" w:cs="Times New Roman"/>
          <w:sz w:val="24"/>
          <w:szCs w:val="24"/>
        </w:rPr>
        <w:t>as</w:t>
      </w:r>
      <w:r w:rsidR="00BE0890">
        <w:rPr>
          <w:rFonts w:ascii="Times New Roman" w:hAnsi="Times New Roman" w:cs="Times New Roman"/>
          <w:sz w:val="24"/>
          <w:szCs w:val="24"/>
        </w:rPr>
        <w:t>;</w:t>
      </w:r>
    </w:p>
    <w:p w14:paraId="40B176CA" w14:textId="1190A6D0" w:rsidR="00BE0890" w:rsidRDefault="00BE0890" w:rsidP="004A4583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10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.3. </w:t>
      </w:r>
      <w:r w:rsidRPr="00F351CB">
        <w:rPr>
          <w:rFonts w:ascii="Times New Roman" w:hAnsi="Times New Roman" w:cs="Times New Roman"/>
          <w:sz w:val="24"/>
          <w:szCs w:val="24"/>
        </w:rPr>
        <w:t xml:space="preserve">ne agrāk kā </w:t>
      </w:r>
      <w:r>
        <w:rPr>
          <w:rFonts w:ascii="Times New Roman" w:hAnsi="Times New Roman" w:cs="Times New Roman"/>
          <w:sz w:val="24"/>
          <w:szCs w:val="24"/>
        </w:rPr>
        <w:t xml:space="preserve">70 </w:t>
      </w:r>
      <w:r w:rsidRPr="00F351CB">
        <w:rPr>
          <w:rFonts w:ascii="Times New Roman" w:hAnsi="Times New Roman" w:cs="Times New Roman"/>
          <w:sz w:val="24"/>
          <w:szCs w:val="24"/>
        </w:rPr>
        <w:t>dien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F351CB">
        <w:rPr>
          <w:rFonts w:ascii="Times New Roman" w:hAnsi="Times New Roman" w:cs="Times New Roman"/>
          <w:sz w:val="24"/>
          <w:szCs w:val="24"/>
        </w:rPr>
        <w:t xml:space="preserve"> un ne vēlāk kā </w:t>
      </w:r>
      <w:r>
        <w:rPr>
          <w:rFonts w:ascii="Times New Roman" w:hAnsi="Times New Roman" w:cs="Times New Roman"/>
          <w:sz w:val="24"/>
          <w:szCs w:val="24"/>
        </w:rPr>
        <w:t>deviņas</w:t>
      </w:r>
      <w:r w:rsidRPr="00F351CB">
        <w:rPr>
          <w:rFonts w:ascii="Times New Roman" w:hAnsi="Times New Roman" w:cs="Times New Roman"/>
          <w:sz w:val="24"/>
          <w:szCs w:val="24"/>
        </w:rPr>
        <w:t xml:space="preserve"> dien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F351CB">
        <w:rPr>
          <w:rFonts w:ascii="Times New Roman" w:hAnsi="Times New Roman" w:cs="Times New Roman"/>
          <w:sz w:val="24"/>
          <w:szCs w:val="24"/>
        </w:rPr>
        <w:t xml:space="preserve"> pirms vēlēšanu dienas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C66C8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ja vēlētāj</w:t>
      </w:r>
      <w:r w:rsidR="00E41A4A">
        <w:rPr>
          <w:rFonts w:ascii="Times New Roman" w:hAnsi="Times New Roman" w:cs="Times New Roman"/>
          <w:sz w:val="24"/>
          <w:szCs w:val="24"/>
        </w:rPr>
        <w:t xml:space="preserve">s vēlas </w:t>
      </w:r>
      <w:r w:rsidR="00BC362D">
        <w:rPr>
          <w:rFonts w:ascii="Times New Roman" w:hAnsi="Times New Roman" w:cs="Times New Roman"/>
          <w:sz w:val="24"/>
          <w:szCs w:val="24"/>
        </w:rPr>
        <w:t xml:space="preserve">mainīt vēlēšanu apgabalu </w:t>
      </w:r>
      <w:r w:rsidR="00E41A4A">
        <w:rPr>
          <w:rFonts w:ascii="Times New Roman" w:hAnsi="Times New Roman" w:cs="Times New Roman"/>
          <w:sz w:val="24"/>
          <w:szCs w:val="24"/>
        </w:rPr>
        <w:t xml:space="preserve">un </w:t>
      </w:r>
      <w:r w:rsidR="00BC362D">
        <w:rPr>
          <w:rFonts w:ascii="Times New Roman" w:hAnsi="Times New Roman" w:cs="Times New Roman"/>
          <w:sz w:val="24"/>
          <w:szCs w:val="24"/>
        </w:rPr>
        <w:t xml:space="preserve">viņam </w:t>
      </w:r>
      <w:r w:rsidR="00E41A4A">
        <w:rPr>
          <w:rFonts w:ascii="Times New Roman" w:hAnsi="Times New Roman" w:cs="Times New Roman"/>
          <w:sz w:val="24"/>
          <w:szCs w:val="24"/>
        </w:rPr>
        <w:t xml:space="preserve">ir </w:t>
      </w:r>
      <w:r w:rsidR="00BC362D">
        <w:rPr>
          <w:rFonts w:ascii="Times New Roman" w:hAnsi="Times New Roman" w:cs="Times New Roman"/>
          <w:sz w:val="24"/>
          <w:szCs w:val="24"/>
        </w:rPr>
        <w:t xml:space="preserve">šādas </w:t>
      </w:r>
      <w:r w:rsidR="00E41A4A">
        <w:rPr>
          <w:rFonts w:ascii="Times New Roman" w:hAnsi="Times New Roman" w:cs="Times New Roman"/>
          <w:sz w:val="24"/>
          <w:szCs w:val="24"/>
        </w:rPr>
        <w:t>tiesības.</w:t>
      </w:r>
    </w:p>
    <w:p w14:paraId="3FFC28D1" w14:textId="77777777" w:rsidR="004A4583" w:rsidRPr="004A4583" w:rsidRDefault="004A4583" w:rsidP="004A45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7337DE" w14:textId="5301CE8C" w:rsidR="00F351CB" w:rsidRPr="00F351CB" w:rsidRDefault="004A4583" w:rsidP="008236BB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10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FE1582">
        <w:rPr>
          <w:rFonts w:ascii="Times New Roman" w:hAnsi="Times New Roman" w:cs="Times New Roman"/>
          <w:sz w:val="24"/>
          <w:szCs w:val="24"/>
        </w:rPr>
        <w:t>Vēlētājs i</w:t>
      </w:r>
      <w:r w:rsidR="00D5049A">
        <w:rPr>
          <w:rFonts w:ascii="Times New Roman" w:hAnsi="Times New Roman" w:cs="Times New Roman"/>
          <w:sz w:val="24"/>
          <w:szCs w:val="24"/>
        </w:rPr>
        <w:t>esniegumā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 norāda savu vārdu, uzvārdu</w:t>
      </w:r>
      <w:r w:rsidR="002D4608">
        <w:rPr>
          <w:rFonts w:ascii="Times New Roman" w:hAnsi="Times New Roman" w:cs="Times New Roman"/>
          <w:sz w:val="24"/>
          <w:szCs w:val="24"/>
        </w:rPr>
        <w:t xml:space="preserve"> un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 personas kodu</w:t>
      </w:r>
      <w:bookmarkStart w:id="3" w:name="_Hlk188364178"/>
      <w:r w:rsidR="00F351CB" w:rsidRPr="00F351CB">
        <w:rPr>
          <w:rFonts w:ascii="Times New Roman" w:hAnsi="Times New Roman" w:cs="Times New Roman"/>
          <w:sz w:val="24"/>
          <w:szCs w:val="24"/>
        </w:rPr>
        <w:t>.</w:t>
      </w:r>
      <w:r w:rsidR="00D5049A">
        <w:rPr>
          <w:rFonts w:ascii="Times New Roman" w:hAnsi="Times New Roman" w:cs="Times New Roman"/>
          <w:sz w:val="24"/>
          <w:szCs w:val="24"/>
        </w:rPr>
        <w:t xml:space="preserve"> Ja</w:t>
      </w:r>
      <w:r w:rsidR="00CC415E">
        <w:rPr>
          <w:rFonts w:ascii="Times New Roman" w:hAnsi="Times New Roman" w:cs="Times New Roman"/>
          <w:sz w:val="24"/>
          <w:szCs w:val="24"/>
        </w:rPr>
        <w:t xml:space="preserve"> vēlētājs vēlas mainīt vēlēšanu apgabalu</w:t>
      </w:r>
      <w:bookmarkEnd w:id="3"/>
      <w:r w:rsidR="00D5049A">
        <w:rPr>
          <w:rFonts w:ascii="Times New Roman" w:hAnsi="Times New Roman" w:cs="Times New Roman"/>
          <w:sz w:val="24"/>
          <w:szCs w:val="24"/>
        </w:rPr>
        <w:t xml:space="preserve">, </w:t>
      </w:r>
      <w:r w:rsidR="005231D3">
        <w:rPr>
          <w:rFonts w:ascii="Times New Roman" w:hAnsi="Times New Roman" w:cs="Times New Roman"/>
          <w:sz w:val="24"/>
          <w:szCs w:val="24"/>
        </w:rPr>
        <w:t>v</w:t>
      </w:r>
      <w:r w:rsidR="00F636C0">
        <w:rPr>
          <w:rFonts w:ascii="Times New Roman" w:hAnsi="Times New Roman" w:cs="Times New Roman"/>
          <w:sz w:val="24"/>
          <w:szCs w:val="24"/>
        </w:rPr>
        <w:t xml:space="preserve">ēlētājs </w:t>
      </w:r>
      <w:r w:rsidR="00D5049A">
        <w:rPr>
          <w:rFonts w:ascii="Times New Roman" w:hAnsi="Times New Roman" w:cs="Times New Roman"/>
          <w:sz w:val="24"/>
          <w:szCs w:val="24"/>
        </w:rPr>
        <w:t>papildus norāda informāciju par vēlēšanu apgabal</w:t>
      </w:r>
      <w:r w:rsidR="00BD26C0">
        <w:rPr>
          <w:rFonts w:ascii="Times New Roman" w:hAnsi="Times New Roman" w:cs="Times New Roman"/>
          <w:sz w:val="24"/>
          <w:szCs w:val="24"/>
        </w:rPr>
        <w:t>a maiņu</w:t>
      </w:r>
      <w:r w:rsidR="00D5049A">
        <w:rPr>
          <w:rFonts w:ascii="Times New Roman" w:hAnsi="Times New Roman" w:cs="Times New Roman"/>
          <w:sz w:val="24"/>
          <w:szCs w:val="24"/>
        </w:rPr>
        <w:t xml:space="preserve">, </w:t>
      </w:r>
      <w:r w:rsidR="00860304">
        <w:rPr>
          <w:rFonts w:ascii="Times New Roman" w:hAnsi="Times New Roman" w:cs="Times New Roman"/>
          <w:sz w:val="24"/>
          <w:szCs w:val="24"/>
        </w:rPr>
        <w:t>iz</w:t>
      </w:r>
      <w:r w:rsidR="00E7296F">
        <w:rPr>
          <w:rFonts w:ascii="Times New Roman" w:hAnsi="Times New Roman" w:cs="Times New Roman"/>
          <w:sz w:val="24"/>
          <w:szCs w:val="24"/>
        </w:rPr>
        <w:t xml:space="preserve">raugoties </w:t>
      </w:r>
      <w:r w:rsidR="00D5049A" w:rsidRPr="00D5049A">
        <w:rPr>
          <w:rFonts w:ascii="Times New Roman" w:hAnsi="Times New Roman" w:cs="Times New Roman"/>
          <w:sz w:val="24"/>
          <w:szCs w:val="24"/>
        </w:rPr>
        <w:t>citu vēlēšanu apgabalu, kurā viņam atrodas likumā noteiktajā kārtībā reģistrēts nekustamais īpašums vai kurā viņš deklarējis savu dzīvesvietu.</w:t>
      </w:r>
      <w:r w:rsidR="00D504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D719C" w14:textId="77777777" w:rsidR="00CF06A4" w:rsidRDefault="00CF06A4" w:rsidP="00CF06A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331690" w14:textId="7D334A1D" w:rsidR="00F351CB" w:rsidRPr="00F351CB" w:rsidRDefault="00CF06A4" w:rsidP="00CF06A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10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B75D57">
        <w:rPr>
          <w:rFonts w:ascii="Times New Roman" w:hAnsi="Times New Roman" w:cs="Times New Roman"/>
          <w:sz w:val="24"/>
          <w:szCs w:val="24"/>
        </w:rPr>
        <w:t>Ieslodzījuma vietas izpildītājs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 </w:t>
      </w:r>
      <w:r w:rsidR="005B5DF5">
        <w:rPr>
          <w:rFonts w:ascii="Times New Roman" w:hAnsi="Times New Roman" w:cs="Times New Roman"/>
          <w:sz w:val="24"/>
          <w:szCs w:val="24"/>
        </w:rPr>
        <w:t xml:space="preserve">iesnieguma saņemšanas dienā </w:t>
      </w:r>
      <w:r w:rsidR="00F351CB" w:rsidRPr="00F351CB">
        <w:rPr>
          <w:rFonts w:ascii="Times New Roman" w:hAnsi="Times New Roman" w:cs="Times New Roman"/>
          <w:sz w:val="24"/>
          <w:szCs w:val="24"/>
        </w:rPr>
        <w:t>pārbauda:</w:t>
      </w:r>
    </w:p>
    <w:p w14:paraId="524DB748" w14:textId="6392C03C" w:rsidR="00F351CB" w:rsidRDefault="00CF06A4" w:rsidP="00CF06A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10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0B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vēlētāju reģistrā — vai </w:t>
      </w:r>
      <w:r w:rsidR="00647D09">
        <w:rPr>
          <w:rFonts w:ascii="Times New Roman" w:hAnsi="Times New Roman" w:cs="Times New Roman"/>
          <w:sz w:val="24"/>
          <w:szCs w:val="24"/>
        </w:rPr>
        <w:t xml:space="preserve">persona </w:t>
      </w:r>
      <w:r w:rsidR="00F351CB" w:rsidRPr="00F351CB">
        <w:rPr>
          <w:rFonts w:ascii="Times New Roman" w:hAnsi="Times New Roman" w:cs="Times New Roman"/>
          <w:sz w:val="24"/>
          <w:szCs w:val="24"/>
        </w:rPr>
        <w:t>ir balsstiesīg</w:t>
      </w:r>
      <w:r w:rsidR="00647D09">
        <w:rPr>
          <w:rFonts w:ascii="Times New Roman" w:hAnsi="Times New Roman" w:cs="Times New Roman"/>
          <w:sz w:val="24"/>
          <w:szCs w:val="24"/>
        </w:rPr>
        <w:t>a</w:t>
      </w:r>
      <w:r w:rsidR="00440098">
        <w:rPr>
          <w:rFonts w:ascii="Times New Roman" w:hAnsi="Times New Roman" w:cs="Times New Roman"/>
          <w:sz w:val="24"/>
          <w:szCs w:val="24"/>
        </w:rPr>
        <w:t>;</w:t>
      </w:r>
    </w:p>
    <w:p w14:paraId="3C59D6DE" w14:textId="77E2A3C5" w:rsidR="00440098" w:rsidRPr="00F351CB" w:rsidRDefault="00440098" w:rsidP="00CF06A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10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0B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 vai </w:t>
      </w:r>
      <w:r w:rsidR="000E07E8">
        <w:rPr>
          <w:rFonts w:ascii="Times New Roman" w:hAnsi="Times New Roman" w:cs="Times New Roman"/>
          <w:sz w:val="24"/>
          <w:szCs w:val="24"/>
        </w:rPr>
        <w:t xml:space="preserve">ieslodzītā personas lietā atrodas </w:t>
      </w:r>
      <w:r>
        <w:rPr>
          <w:rFonts w:ascii="Times New Roman" w:hAnsi="Times New Roman" w:cs="Times New Roman"/>
          <w:sz w:val="24"/>
          <w:szCs w:val="24"/>
        </w:rPr>
        <w:t>derīgs personu apliecinošs dokuments.</w:t>
      </w:r>
    </w:p>
    <w:p w14:paraId="28B20CCF" w14:textId="77777777" w:rsidR="0016593D" w:rsidRDefault="0016593D" w:rsidP="0016593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6BB019" w14:textId="4FFCF0F1" w:rsidR="00567895" w:rsidRDefault="0016593D" w:rsidP="00E758E3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101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Ja konstatē, ka </w:t>
      </w:r>
      <w:r>
        <w:rPr>
          <w:rFonts w:ascii="Times New Roman" w:hAnsi="Times New Roman" w:cs="Times New Roman"/>
          <w:sz w:val="24"/>
          <w:szCs w:val="24"/>
        </w:rPr>
        <w:t xml:space="preserve">persona </w:t>
      </w:r>
      <w:r w:rsidR="00F351CB" w:rsidRPr="00F351CB">
        <w:rPr>
          <w:rFonts w:ascii="Times New Roman" w:hAnsi="Times New Roman" w:cs="Times New Roman"/>
          <w:sz w:val="24"/>
          <w:szCs w:val="24"/>
        </w:rPr>
        <w:t>ir balsstiesīg</w:t>
      </w:r>
      <w:r>
        <w:rPr>
          <w:rFonts w:ascii="Times New Roman" w:hAnsi="Times New Roman" w:cs="Times New Roman"/>
          <w:sz w:val="24"/>
          <w:szCs w:val="24"/>
        </w:rPr>
        <w:t>a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, </w:t>
      </w:r>
      <w:r w:rsidR="00B75D57">
        <w:rPr>
          <w:rFonts w:ascii="Times New Roman" w:hAnsi="Times New Roman" w:cs="Times New Roman"/>
          <w:sz w:val="24"/>
          <w:szCs w:val="24"/>
        </w:rPr>
        <w:t xml:space="preserve">ieslodzījuma vietas izpildītājs </w:t>
      </w:r>
      <w:r w:rsidR="00E758E3" w:rsidRPr="00950EB4">
        <w:rPr>
          <w:rFonts w:ascii="Times New Roman" w:hAnsi="Times New Roman" w:cs="Times New Roman"/>
          <w:sz w:val="24"/>
          <w:szCs w:val="24"/>
        </w:rPr>
        <w:t>iesnieguma saņemšanas dienā</w:t>
      </w:r>
      <w:r w:rsidR="00E758E3" w:rsidRPr="00F351CB">
        <w:rPr>
          <w:rFonts w:ascii="Times New Roman" w:hAnsi="Times New Roman" w:cs="Times New Roman"/>
          <w:sz w:val="24"/>
          <w:szCs w:val="24"/>
        </w:rPr>
        <w:t xml:space="preserve"> </w:t>
      </w:r>
      <w:r w:rsidR="00F351CB" w:rsidRPr="00F351CB">
        <w:rPr>
          <w:rFonts w:ascii="Times New Roman" w:hAnsi="Times New Roman" w:cs="Times New Roman"/>
          <w:sz w:val="24"/>
          <w:szCs w:val="24"/>
        </w:rPr>
        <w:t>reģistrē iesniegumu sarakstā par balsošanu ieslodzījuma vietā</w:t>
      </w:r>
      <w:r w:rsidR="00676674">
        <w:rPr>
          <w:rFonts w:ascii="Times New Roman" w:hAnsi="Times New Roman" w:cs="Times New Roman"/>
          <w:sz w:val="24"/>
          <w:szCs w:val="24"/>
        </w:rPr>
        <w:t xml:space="preserve"> šīs instrukcijas 17. un 19. punktā noteiktajā kārtībā</w:t>
      </w:r>
      <w:r w:rsidR="00F351CB" w:rsidRPr="00F351CB">
        <w:rPr>
          <w:rFonts w:ascii="Times New Roman" w:hAnsi="Times New Roman" w:cs="Times New Roman"/>
          <w:sz w:val="24"/>
          <w:szCs w:val="24"/>
        </w:rPr>
        <w:t>, norādot vēlētāja vārdu, uzvārdu</w:t>
      </w:r>
      <w:r w:rsidR="00EB0912">
        <w:rPr>
          <w:rFonts w:ascii="Times New Roman" w:hAnsi="Times New Roman" w:cs="Times New Roman"/>
          <w:sz w:val="24"/>
          <w:szCs w:val="24"/>
        </w:rPr>
        <w:t xml:space="preserve"> un 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personas kodu. </w:t>
      </w:r>
      <w:r w:rsidR="00E758E3">
        <w:rPr>
          <w:rFonts w:ascii="Times New Roman" w:hAnsi="Times New Roman" w:cs="Times New Roman"/>
          <w:sz w:val="24"/>
          <w:szCs w:val="24"/>
        </w:rPr>
        <w:t xml:space="preserve">Ja nepieciešams, </w:t>
      </w:r>
      <w:r w:rsidR="00B75D57">
        <w:rPr>
          <w:rFonts w:ascii="Times New Roman" w:hAnsi="Times New Roman" w:cs="Times New Roman"/>
          <w:sz w:val="24"/>
          <w:szCs w:val="24"/>
        </w:rPr>
        <w:t>ieslodzījuma vietas izpildītājs</w:t>
      </w:r>
      <w:r w:rsidR="00567895" w:rsidRPr="00950EB4">
        <w:rPr>
          <w:rFonts w:ascii="Times New Roman" w:hAnsi="Times New Roman" w:cs="Times New Roman"/>
          <w:sz w:val="24"/>
          <w:szCs w:val="24"/>
        </w:rPr>
        <w:t xml:space="preserve">, izmantojot tiešsaistes datu pārraidi, aktualizē </w:t>
      </w:r>
      <w:r w:rsidR="005B5DF5">
        <w:rPr>
          <w:rFonts w:ascii="Times New Roman" w:hAnsi="Times New Roman" w:cs="Times New Roman"/>
          <w:sz w:val="24"/>
          <w:szCs w:val="24"/>
        </w:rPr>
        <w:t>vēlētāju r</w:t>
      </w:r>
      <w:r w:rsidR="00567895" w:rsidRPr="00950EB4">
        <w:rPr>
          <w:rFonts w:ascii="Times New Roman" w:hAnsi="Times New Roman" w:cs="Times New Roman"/>
          <w:sz w:val="24"/>
          <w:szCs w:val="24"/>
        </w:rPr>
        <w:t>eģistrā iekļautās ziņas par vēlēšanu apgabala maiņu.</w:t>
      </w:r>
    </w:p>
    <w:p w14:paraId="22781510" w14:textId="77777777" w:rsidR="00567895" w:rsidRPr="00E70813" w:rsidRDefault="00567895" w:rsidP="00E708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088D63" w14:textId="23E9DE8A" w:rsidR="00CA2CB1" w:rsidRPr="0063262C" w:rsidRDefault="0016593D" w:rsidP="0063262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5F101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CA2CB1">
        <w:rPr>
          <w:rFonts w:ascii="Times New Roman" w:hAnsi="Times New Roman" w:cs="Times New Roman"/>
          <w:sz w:val="24"/>
          <w:szCs w:val="24"/>
        </w:rPr>
        <w:t xml:space="preserve">Ja vēlētājs atrodas ārpus vēlēšanu apgabala teritorijas, ieslodzījuma vietas izpildītājs ne vēlāk kā piecas dienas pirms </w:t>
      </w:r>
      <w:r w:rsidR="00CA2CB1" w:rsidRPr="00F351CB">
        <w:rPr>
          <w:rFonts w:ascii="Times New Roman" w:hAnsi="Times New Roman" w:cs="Times New Roman"/>
          <w:sz w:val="24"/>
          <w:szCs w:val="24"/>
        </w:rPr>
        <w:t>vēlēšanu dienas</w:t>
      </w:r>
      <w:r w:rsidR="00CA2CB1">
        <w:rPr>
          <w:rFonts w:ascii="Times New Roman" w:hAnsi="Times New Roman" w:cs="Times New Roman"/>
          <w:sz w:val="24"/>
          <w:szCs w:val="24"/>
        </w:rPr>
        <w:t xml:space="preserve"> iesniedz iesniegumu </w:t>
      </w:r>
      <w:r w:rsidR="00CA2CB1" w:rsidRPr="00F351CB">
        <w:rPr>
          <w:rFonts w:ascii="Times New Roman" w:hAnsi="Times New Roman" w:cs="Times New Roman"/>
          <w:sz w:val="24"/>
          <w:szCs w:val="24"/>
        </w:rPr>
        <w:t>sarakst</w:t>
      </w:r>
      <w:r w:rsidR="00CA2CB1">
        <w:rPr>
          <w:rFonts w:ascii="Times New Roman" w:hAnsi="Times New Roman" w:cs="Times New Roman"/>
          <w:sz w:val="24"/>
          <w:szCs w:val="24"/>
        </w:rPr>
        <w:t>u</w:t>
      </w:r>
      <w:r w:rsidR="00CA2CB1" w:rsidRPr="00F351CB">
        <w:rPr>
          <w:rFonts w:ascii="Times New Roman" w:hAnsi="Times New Roman" w:cs="Times New Roman"/>
          <w:sz w:val="24"/>
          <w:szCs w:val="24"/>
        </w:rPr>
        <w:t xml:space="preserve"> par balsošanu ieslodzījuma vietā </w:t>
      </w:r>
      <w:r w:rsidR="00DD22C3">
        <w:rPr>
          <w:rFonts w:ascii="Times New Roman" w:hAnsi="Times New Roman" w:cs="Times New Roman"/>
          <w:sz w:val="24"/>
          <w:szCs w:val="24"/>
        </w:rPr>
        <w:t>(turpmāk </w:t>
      </w:r>
      <w:r w:rsidR="009C66C8">
        <w:rPr>
          <w:rFonts w:ascii="Times New Roman" w:hAnsi="Times New Roman" w:cs="Times New Roman"/>
          <w:sz w:val="24"/>
          <w:szCs w:val="24"/>
        </w:rPr>
        <w:t>—</w:t>
      </w:r>
      <w:r w:rsidR="00DD22C3">
        <w:rPr>
          <w:rFonts w:ascii="Times New Roman" w:hAnsi="Times New Roman" w:cs="Times New Roman"/>
          <w:sz w:val="24"/>
          <w:szCs w:val="24"/>
        </w:rPr>
        <w:t xml:space="preserve"> iesniegumu saraksts par vēlētājiem ārpus vēlēšanu apgabala teritorijas) </w:t>
      </w:r>
      <w:r w:rsidR="00CA2CB1">
        <w:rPr>
          <w:rFonts w:ascii="Times New Roman" w:hAnsi="Times New Roman" w:cs="Times New Roman"/>
          <w:sz w:val="24"/>
          <w:szCs w:val="24"/>
        </w:rPr>
        <w:t>pašvaldības vēlēšanu komisijai</w:t>
      </w:r>
      <w:r w:rsidR="00CA2CB1" w:rsidRPr="0063262C">
        <w:rPr>
          <w:rFonts w:ascii="Times New Roman" w:hAnsi="Times New Roman" w:cs="Times New Roman"/>
          <w:sz w:val="24"/>
          <w:szCs w:val="24"/>
        </w:rPr>
        <w:t>.</w:t>
      </w:r>
      <w:r w:rsidR="00E372C0">
        <w:rPr>
          <w:rFonts w:ascii="Times New Roman" w:hAnsi="Times New Roman" w:cs="Times New Roman"/>
          <w:sz w:val="24"/>
          <w:szCs w:val="24"/>
        </w:rPr>
        <w:t xml:space="preserve"> Iesniegum</w:t>
      </w:r>
      <w:r w:rsidR="009C66C8">
        <w:rPr>
          <w:rFonts w:ascii="Times New Roman" w:hAnsi="Times New Roman" w:cs="Times New Roman"/>
          <w:sz w:val="24"/>
          <w:szCs w:val="24"/>
        </w:rPr>
        <w:t>u</w:t>
      </w:r>
      <w:r w:rsidR="00E372C0">
        <w:rPr>
          <w:rFonts w:ascii="Times New Roman" w:hAnsi="Times New Roman" w:cs="Times New Roman"/>
          <w:sz w:val="24"/>
          <w:szCs w:val="24"/>
        </w:rPr>
        <w:t xml:space="preserve"> sarakstā par vēlētājiem ārpus vēlēšanu apgabala teritorijas papildus norāda katra vēlētāja vēlēšan</w:t>
      </w:r>
      <w:r w:rsidR="00B31141">
        <w:rPr>
          <w:rFonts w:ascii="Times New Roman" w:hAnsi="Times New Roman" w:cs="Times New Roman"/>
          <w:sz w:val="24"/>
          <w:szCs w:val="24"/>
        </w:rPr>
        <w:t>u</w:t>
      </w:r>
      <w:r w:rsidR="00E372C0">
        <w:rPr>
          <w:rFonts w:ascii="Times New Roman" w:hAnsi="Times New Roman" w:cs="Times New Roman"/>
          <w:sz w:val="24"/>
          <w:szCs w:val="24"/>
        </w:rPr>
        <w:t xml:space="preserve"> apgabal</w:t>
      </w:r>
      <w:r w:rsidR="005A6897">
        <w:rPr>
          <w:rFonts w:ascii="Times New Roman" w:hAnsi="Times New Roman" w:cs="Times New Roman"/>
          <w:sz w:val="24"/>
          <w:szCs w:val="24"/>
        </w:rPr>
        <w:t>u</w:t>
      </w:r>
      <w:r w:rsidR="00E372C0">
        <w:rPr>
          <w:rFonts w:ascii="Times New Roman" w:hAnsi="Times New Roman" w:cs="Times New Roman"/>
          <w:sz w:val="24"/>
          <w:szCs w:val="24"/>
        </w:rPr>
        <w:t>.</w:t>
      </w:r>
    </w:p>
    <w:p w14:paraId="02FEBB4D" w14:textId="77777777" w:rsidR="00CA2CB1" w:rsidRDefault="00CA2CB1" w:rsidP="00CA2CB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7717E6" w14:textId="118C4C81" w:rsidR="00CA2CB1" w:rsidRPr="00BC7A29" w:rsidRDefault="00CA2CB1" w:rsidP="00CA2CB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A29">
        <w:rPr>
          <w:rFonts w:ascii="Times New Roman" w:hAnsi="Times New Roman" w:cs="Times New Roman"/>
          <w:sz w:val="24"/>
          <w:szCs w:val="24"/>
        </w:rPr>
        <w:t>1</w:t>
      </w:r>
      <w:r w:rsidR="005F101E">
        <w:rPr>
          <w:rFonts w:ascii="Times New Roman" w:hAnsi="Times New Roman" w:cs="Times New Roman"/>
          <w:sz w:val="24"/>
          <w:szCs w:val="24"/>
        </w:rPr>
        <w:t>8</w:t>
      </w:r>
      <w:r w:rsidRPr="00BC7A29">
        <w:rPr>
          <w:rFonts w:ascii="Times New Roman" w:hAnsi="Times New Roman" w:cs="Times New Roman"/>
          <w:sz w:val="24"/>
          <w:szCs w:val="24"/>
        </w:rPr>
        <w:t>. </w:t>
      </w:r>
      <w:r w:rsidR="0063262C" w:rsidRPr="00BC7A29">
        <w:rPr>
          <w:rFonts w:ascii="Times New Roman" w:hAnsi="Times New Roman" w:cs="Times New Roman"/>
          <w:sz w:val="24"/>
          <w:szCs w:val="24"/>
        </w:rPr>
        <w:t>P</w:t>
      </w:r>
      <w:r w:rsidRPr="00BC7A29">
        <w:rPr>
          <w:rFonts w:ascii="Times New Roman" w:hAnsi="Times New Roman" w:cs="Times New Roman"/>
          <w:sz w:val="24"/>
          <w:szCs w:val="24"/>
        </w:rPr>
        <w:t xml:space="preserve">ašvaldības vēlēšanu komisija </w:t>
      </w:r>
      <w:r w:rsidR="0063262C" w:rsidRPr="00BC7A29">
        <w:rPr>
          <w:rFonts w:ascii="Times New Roman" w:hAnsi="Times New Roman" w:cs="Times New Roman"/>
          <w:sz w:val="24"/>
          <w:szCs w:val="24"/>
        </w:rPr>
        <w:t xml:space="preserve">nekavējoties </w:t>
      </w:r>
      <w:r w:rsidR="00972231" w:rsidRPr="00BC7A29">
        <w:rPr>
          <w:rFonts w:ascii="Times New Roman" w:hAnsi="Times New Roman" w:cs="Times New Roman"/>
          <w:sz w:val="24"/>
          <w:szCs w:val="24"/>
        </w:rPr>
        <w:t>izdrukā attiecīgās pašvaldīb</w:t>
      </w:r>
      <w:r w:rsidR="0063262C" w:rsidRPr="00BC7A29">
        <w:rPr>
          <w:rFonts w:ascii="Times New Roman" w:hAnsi="Times New Roman" w:cs="Times New Roman"/>
          <w:sz w:val="24"/>
          <w:szCs w:val="24"/>
        </w:rPr>
        <w:t>a</w:t>
      </w:r>
      <w:r w:rsidR="00972231" w:rsidRPr="00BC7A29">
        <w:rPr>
          <w:rFonts w:ascii="Times New Roman" w:hAnsi="Times New Roman" w:cs="Times New Roman"/>
          <w:sz w:val="24"/>
          <w:szCs w:val="24"/>
        </w:rPr>
        <w:t xml:space="preserve">s </w:t>
      </w:r>
      <w:r w:rsidR="0063262C" w:rsidRPr="00BC7A29">
        <w:rPr>
          <w:rFonts w:ascii="Times New Roman" w:hAnsi="Times New Roman" w:cs="Times New Roman"/>
          <w:sz w:val="24"/>
          <w:szCs w:val="24"/>
        </w:rPr>
        <w:t xml:space="preserve">domes vēlēšanās </w:t>
      </w:r>
      <w:r w:rsidR="00972231" w:rsidRPr="00BC7A29">
        <w:rPr>
          <w:rFonts w:ascii="Times New Roman" w:hAnsi="Times New Roman" w:cs="Times New Roman"/>
          <w:sz w:val="24"/>
          <w:szCs w:val="24"/>
        </w:rPr>
        <w:t xml:space="preserve">pieteikto kandidātu sarakstu vēlēšanu zīmes atbilstīgi </w:t>
      </w:r>
      <w:r w:rsidR="00DD22C3" w:rsidRPr="00BC7A29">
        <w:rPr>
          <w:rFonts w:ascii="Times New Roman" w:hAnsi="Times New Roman" w:cs="Times New Roman"/>
          <w:sz w:val="24"/>
          <w:szCs w:val="24"/>
        </w:rPr>
        <w:t xml:space="preserve">iesniegumu sarakstā par vēlētājiem ārpus vēlēšanu apgabala teritorijas </w:t>
      </w:r>
      <w:r w:rsidR="004C329E" w:rsidRPr="00BC7A29">
        <w:rPr>
          <w:rFonts w:ascii="Times New Roman" w:hAnsi="Times New Roman" w:cs="Times New Roman"/>
          <w:sz w:val="24"/>
          <w:szCs w:val="24"/>
        </w:rPr>
        <w:t xml:space="preserve">reģistrēto iesniegumu skaitam </w:t>
      </w:r>
      <w:r w:rsidR="00972231" w:rsidRPr="00BC7A29">
        <w:rPr>
          <w:rFonts w:ascii="Times New Roman" w:hAnsi="Times New Roman" w:cs="Times New Roman"/>
          <w:sz w:val="24"/>
          <w:szCs w:val="24"/>
        </w:rPr>
        <w:t xml:space="preserve">un </w:t>
      </w:r>
      <w:r w:rsidR="004C329E" w:rsidRPr="00BC7A29">
        <w:rPr>
          <w:rFonts w:ascii="Times New Roman" w:hAnsi="Times New Roman" w:cs="Times New Roman"/>
          <w:sz w:val="24"/>
          <w:szCs w:val="24"/>
        </w:rPr>
        <w:t xml:space="preserve">nepieciešamību pēc rezervi, kā arī </w:t>
      </w:r>
      <w:r w:rsidR="00972231" w:rsidRPr="00BC7A29">
        <w:rPr>
          <w:rFonts w:ascii="Times New Roman" w:hAnsi="Times New Roman" w:cs="Times New Roman"/>
          <w:sz w:val="24"/>
          <w:szCs w:val="24"/>
        </w:rPr>
        <w:t>nodod attiecīg</w:t>
      </w:r>
      <w:r w:rsidR="004C329E" w:rsidRPr="00BC7A29">
        <w:rPr>
          <w:rFonts w:ascii="Times New Roman" w:hAnsi="Times New Roman" w:cs="Times New Roman"/>
          <w:sz w:val="24"/>
          <w:szCs w:val="24"/>
        </w:rPr>
        <w:t>ās</w:t>
      </w:r>
      <w:r w:rsidR="00972231" w:rsidRPr="00BC7A29">
        <w:rPr>
          <w:rFonts w:ascii="Times New Roman" w:hAnsi="Times New Roman" w:cs="Times New Roman"/>
          <w:sz w:val="24"/>
          <w:szCs w:val="24"/>
        </w:rPr>
        <w:t xml:space="preserve"> vēlēšanu iecirkņa komisijas priekšsēdētājam </w:t>
      </w:r>
      <w:r w:rsidR="004C329E" w:rsidRPr="00BC7A29">
        <w:rPr>
          <w:rFonts w:ascii="Times New Roman" w:hAnsi="Times New Roman" w:cs="Times New Roman"/>
          <w:sz w:val="24"/>
          <w:szCs w:val="24"/>
        </w:rPr>
        <w:t xml:space="preserve">iepriekš </w:t>
      </w:r>
      <w:r w:rsidR="00972231" w:rsidRPr="00BC7A29">
        <w:rPr>
          <w:rFonts w:ascii="Times New Roman" w:hAnsi="Times New Roman" w:cs="Times New Roman"/>
          <w:sz w:val="24"/>
          <w:szCs w:val="24"/>
        </w:rPr>
        <w:t xml:space="preserve">minēto iesniegumu </w:t>
      </w:r>
      <w:r w:rsidR="007D374A" w:rsidRPr="00BC7A29">
        <w:rPr>
          <w:rFonts w:ascii="Times New Roman" w:hAnsi="Times New Roman" w:cs="Times New Roman"/>
          <w:sz w:val="24"/>
          <w:szCs w:val="24"/>
        </w:rPr>
        <w:t>sarakstu</w:t>
      </w:r>
      <w:r w:rsidR="001B68E8">
        <w:rPr>
          <w:rFonts w:ascii="Times New Roman" w:hAnsi="Times New Roman" w:cs="Times New Roman"/>
          <w:sz w:val="24"/>
          <w:szCs w:val="24"/>
        </w:rPr>
        <w:t>,</w:t>
      </w:r>
      <w:r w:rsidR="00972231" w:rsidRPr="00BC7A29">
        <w:rPr>
          <w:rFonts w:ascii="Times New Roman" w:hAnsi="Times New Roman" w:cs="Times New Roman"/>
          <w:sz w:val="24"/>
          <w:szCs w:val="24"/>
        </w:rPr>
        <w:t xml:space="preserve"> </w:t>
      </w:r>
      <w:r w:rsidR="004C329E" w:rsidRPr="00BC7A29">
        <w:rPr>
          <w:rFonts w:ascii="Times New Roman" w:hAnsi="Times New Roman" w:cs="Times New Roman"/>
          <w:sz w:val="24"/>
          <w:szCs w:val="24"/>
        </w:rPr>
        <w:t>vēlēšanu zīm</w:t>
      </w:r>
      <w:r w:rsidR="001B68E8">
        <w:rPr>
          <w:rFonts w:ascii="Times New Roman" w:hAnsi="Times New Roman" w:cs="Times New Roman"/>
          <w:sz w:val="24"/>
          <w:szCs w:val="24"/>
        </w:rPr>
        <w:t>ju komplektus, vēlēšanu aploksnes, reģistrācijas aploksnes, kas apzīmogotas ar pašvaldības vēlēšanas komisijas zīmogu</w:t>
      </w:r>
      <w:r w:rsidR="004C329E" w:rsidRPr="00BC7A29">
        <w:rPr>
          <w:rFonts w:ascii="Times New Roman" w:hAnsi="Times New Roman" w:cs="Times New Roman"/>
          <w:sz w:val="24"/>
          <w:szCs w:val="24"/>
        </w:rPr>
        <w:t>.</w:t>
      </w:r>
    </w:p>
    <w:p w14:paraId="0A554DF0" w14:textId="77777777" w:rsidR="00CA2CB1" w:rsidRPr="00CB093C" w:rsidRDefault="00CA2CB1" w:rsidP="00CB09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7A5468" w14:textId="49443782" w:rsidR="0016593D" w:rsidRDefault="00CB093C" w:rsidP="00567895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101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 Ja vēlētājs atrodas vēlēšanu apgabala teritorijā, i</w:t>
      </w:r>
      <w:r w:rsidR="00B75D57">
        <w:rPr>
          <w:rFonts w:ascii="Times New Roman" w:hAnsi="Times New Roman" w:cs="Times New Roman"/>
          <w:sz w:val="24"/>
          <w:szCs w:val="24"/>
        </w:rPr>
        <w:t xml:space="preserve">eslodzījuma vietas izpildītājs </w:t>
      </w:r>
      <w:r>
        <w:rPr>
          <w:rFonts w:ascii="Times New Roman" w:hAnsi="Times New Roman" w:cs="Times New Roman"/>
          <w:sz w:val="24"/>
          <w:szCs w:val="24"/>
        </w:rPr>
        <w:t>ne vēlāk kā d</w:t>
      </w:r>
      <w:r w:rsidRPr="00F351CB">
        <w:rPr>
          <w:rFonts w:ascii="Times New Roman" w:hAnsi="Times New Roman" w:cs="Times New Roman"/>
          <w:sz w:val="24"/>
          <w:szCs w:val="24"/>
        </w:rPr>
        <w:t>ien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351CB">
        <w:rPr>
          <w:rFonts w:ascii="Times New Roman" w:hAnsi="Times New Roman" w:cs="Times New Roman"/>
          <w:sz w:val="24"/>
          <w:szCs w:val="24"/>
        </w:rPr>
        <w:t xml:space="preserve"> pirms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1CB">
        <w:rPr>
          <w:rFonts w:ascii="Times New Roman" w:hAnsi="Times New Roman" w:cs="Times New Roman"/>
          <w:sz w:val="24"/>
          <w:szCs w:val="24"/>
        </w:rPr>
        <w:t>vēlēšanu dienas</w:t>
      </w:r>
      <w:r w:rsidR="0016209B">
        <w:rPr>
          <w:rFonts w:ascii="Times New Roman" w:hAnsi="Times New Roman" w:cs="Times New Roman"/>
          <w:sz w:val="24"/>
          <w:szCs w:val="24"/>
        </w:rPr>
        <w:t xml:space="preserve"> </w:t>
      </w:r>
      <w:r w:rsidR="00EA7B3D">
        <w:rPr>
          <w:rFonts w:ascii="Times New Roman" w:hAnsi="Times New Roman" w:cs="Times New Roman"/>
          <w:sz w:val="24"/>
          <w:szCs w:val="24"/>
        </w:rPr>
        <w:t xml:space="preserve">iesniegumu </w:t>
      </w:r>
      <w:r w:rsidR="00F82225" w:rsidRPr="00F351CB">
        <w:rPr>
          <w:rFonts w:ascii="Times New Roman" w:hAnsi="Times New Roman" w:cs="Times New Roman"/>
          <w:sz w:val="24"/>
          <w:szCs w:val="24"/>
        </w:rPr>
        <w:t>sarakst</w:t>
      </w:r>
      <w:r w:rsidR="00F82225">
        <w:rPr>
          <w:rFonts w:ascii="Times New Roman" w:hAnsi="Times New Roman" w:cs="Times New Roman"/>
          <w:sz w:val="24"/>
          <w:szCs w:val="24"/>
        </w:rPr>
        <w:t>u</w:t>
      </w:r>
      <w:r w:rsidR="00F82225" w:rsidRPr="00F351CB">
        <w:rPr>
          <w:rFonts w:ascii="Times New Roman" w:hAnsi="Times New Roman" w:cs="Times New Roman"/>
          <w:sz w:val="24"/>
          <w:szCs w:val="24"/>
        </w:rPr>
        <w:t xml:space="preserve"> par balsošanu ieslodzījuma vietā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 </w:t>
      </w:r>
      <w:r w:rsidR="00DD22C3">
        <w:rPr>
          <w:rFonts w:ascii="Times New Roman" w:hAnsi="Times New Roman" w:cs="Times New Roman"/>
          <w:sz w:val="24"/>
          <w:szCs w:val="24"/>
        </w:rPr>
        <w:t>(turpmāk </w:t>
      </w:r>
      <w:r w:rsidR="0016209B">
        <w:rPr>
          <w:rFonts w:ascii="Times New Roman" w:hAnsi="Times New Roman" w:cs="Times New Roman"/>
          <w:sz w:val="24"/>
          <w:szCs w:val="24"/>
        </w:rPr>
        <w:t>—</w:t>
      </w:r>
      <w:r w:rsidR="00DD22C3">
        <w:rPr>
          <w:rFonts w:ascii="Times New Roman" w:hAnsi="Times New Roman" w:cs="Times New Roman"/>
          <w:sz w:val="24"/>
          <w:szCs w:val="24"/>
        </w:rPr>
        <w:t xml:space="preserve"> iesniegumu saraksts par vēlētājiem) </w:t>
      </w:r>
      <w:r w:rsidR="00E60683">
        <w:rPr>
          <w:rFonts w:ascii="Times New Roman" w:hAnsi="Times New Roman" w:cs="Times New Roman"/>
          <w:sz w:val="24"/>
          <w:szCs w:val="24"/>
        </w:rPr>
        <w:t xml:space="preserve">iesniedz </w:t>
      </w:r>
      <w:r w:rsidR="00BF4BFA">
        <w:rPr>
          <w:rFonts w:ascii="Times New Roman" w:hAnsi="Times New Roman" w:cs="Times New Roman"/>
          <w:sz w:val="24"/>
          <w:szCs w:val="24"/>
        </w:rPr>
        <w:t xml:space="preserve">vēlēšanu </w:t>
      </w:r>
      <w:r w:rsidR="00F351CB" w:rsidRPr="00F351CB">
        <w:rPr>
          <w:rFonts w:ascii="Times New Roman" w:hAnsi="Times New Roman" w:cs="Times New Roman"/>
          <w:sz w:val="24"/>
          <w:szCs w:val="24"/>
        </w:rPr>
        <w:t>iecirkņa komisija</w:t>
      </w:r>
      <w:r w:rsidR="00E60683">
        <w:rPr>
          <w:rFonts w:ascii="Times New Roman" w:hAnsi="Times New Roman" w:cs="Times New Roman"/>
          <w:sz w:val="24"/>
          <w:szCs w:val="24"/>
        </w:rPr>
        <w:t>s priekšsēdētājam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AC6637" w14:textId="77777777" w:rsidR="00CB093C" w:rsidRDefault="00CB093C" w:rsidP="00F35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3ABD1" w14:textId="6A7EC084" w:rsidR="00F351CB" w:rsidRDefault="00F351CB" w:rsidP="00F35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1CB">
        <w:rPr>
          <w:rFonts w:ascii="Times New Roman" w:hAnsi="Times New Roman" w:cs="Times New Roman"/>
          <w:b/>
          <w:sz w:val="24"/>
          <w:szCs w:val="24"/>
        </w:rPr>
        <w:t>IV. Balsošana</w:t>
      </w:r>
      <w:r w:rsidR="00421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07A">
        <w:rPr>
          <w:rFonts w:ascii="Times New Roman" w:hAnsi="Times New Roman" w:cs="Times New Roman"/>
          <w:b/>
          <w:sz w:val="24"/>
          <w:szCs w:val="24"/>
        </w:rPr>
        <w:t>vēlētājiem, kas atrodas ārpus vēlēšanu apgabala teritorijas</w:t>
      </w:r>
    </w:p>
    <w:p w14:paraId="7A76682E" w14:textId="77777777" w:rsidR="003315F0" w:rsidRPr="004E6057" w:rsidRDefault="003315F0" w:rsidP="004E6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DF9E21" w14:textId="3A7CE2EC" w:rsidR="00394261" w:rsidRPr="00F351CB" w:rsidRDefault="005F101E" w:rsidP="0039426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90A4D">
        <w:rPr>
          <w:rFonts w:ascii="Times New Roman" w:hAnsi="Times New Roman" w:cs="Times New Roman"/>
          <w:sz w:val="24"/>
          <w:szCs w:val="24"/>
        </w:rPr>
        <w:t>.</w:t>
      </w:r>
      <w:r w:rsidR="00394261">
        <w:rPr>
          <w:rFonts w:ascii="Times New Roman" w:hAnsi="Times New Roman" w:cs="Times New Roman"/>
          <w:sz w:val="24"/>
          <w:szCs w:val="24"/>
        </w:rPr>
        <w:t xml:space="preserve"> Četras dienas pirms </w:t>
      </w:r>
      <w:r w:rsidR="00394261" w:rsidRPr="00F351CB">
        <w:rPr>
          <w:rFonts w:ascii="Times New Roman" w:hAnsi="Times New Roman" w:cs="Times New Roman"/>
          <w:sz w:val="24"/>
          <w:szCs w:val="24"/>
        </w:rPr>
        <w:t>vēlēšanu dienas</w:t>
      </w:r>
      <w:r w:rsidR="00D2290D">
        <w:rPr>
          <w:rFonts w:ascii="Times New Roman" w:hAnsi="Times New Roman" w:cs="Times New Roman"/>
          <w:sz w:val="24"/>
          <w:szCs w:val="24"/>
        </w:rPr>
        <w:t xml:space="preserve"> </w:t>
      </w:r>
      <w:r w:rsidR="00394261">
        <w:rPr>
          <w:rFonts w:ascii="Times New Roman" w:hAnsi="Times New Roman" w:cs="Times New Roman"/>
          <w:sz w:val="24"/>
          <w:szCs w:val="24"/>
        </w:rPr>
        <w:t xml:space="preserve">vēlēšanu </w:t>
      </w:r>
      <w:r w:rsidR="00394261" w:rsidRPr="00F351CB">
        <w:rPr>
          <w:rFonts w:ascii="Times New Roman" w:hAnsi="Times New Roman" w:cs="Times New Roman"/>
          <w:sz w:val="24"/>
          <w:szCs w:val="24"/>
        </w:rPr>
        <w:t xml:space="preserve">iecirkņa komisija atbilstīgi </w:t>
      </w:r>
      <w:r w:rsidR="00DD22C3">
        <w:rPr>
          <w:rFonts w:ascii="Times New Roman" w:hAnsi="Times New Roman" w:cs="Times New Roman"/>
          <w:sz w:val="24"/>
          <w:szCs w:val="24"/>
        </w:rPr>
        <w:t xml:space="preserve">iesniegumu sarakstā par vēlētājiem ārpus vēlēšanu apgabala teritorijas </w:t>
      </w:r>
      <w:r w:rsidR="00394261" w:rsidRPr="00F351CB">
        <w:rPr>
          <w:rFonts w:ascii="Times New Roman" w:hAnsi="Times New Roman" w:cs="Times New Roman"/>
          <w:sz w:val="24"/>
          <w:szCs w:val="24"/>
        </w:rPr>
        <w:t xml:space="preserve">reģistrēto iesniegumu skaitam </w:t>
      </w:r>
      <w:r w:rsidR="00B75D57">
        <w:rPr>
          <w:rFonts w:ascii="Times New Roman" w:hAnsi="Times New Roman" w:cs="Times New Roman"/>
          <w:sz w:val="24"/>
          <w:szCs w:val="24"/>
        </w:rPr>
        <w:t xml:space="preserve">ieslodzījuma vietas izpildītājam </w:t>
      </w:r>
      <w:r w:rsidR="00394261" w:rsidRPr="00F351CB">
        <w:rPr>
          <w:rFonts w:ascii="Times New Roman" w:hAnsi="Times New Roman" w:cs="Times New Roman"/>
          <w:sz w:val="24"/>
          <w:szCs w:val="24"/>
        </w:rPr>
        <w:t>izsniedz</w:t>
      </w:r>
      <w:r w:rsidR="00903AC7">
        <w:rPr>
          <w:rFonts w:ascii="Times New Roman" w:hAnsi="Times New Roman" w:cs="Times New Roman"/>
          <w:sz w:val="24"/>
          <w:szCs w:val="24"/>
        </w:rPr>
        <w:t xml:space="preserve"> šādus vēlēšanu materiālus</w:t>
      </w:r>
      <w:r w:rsidR="00394261" w:rsidRPr="00F351CB">
        <w:rPr>
          <w:rFonts w:ascii="Times New Roman" w:hAnsi="Times New Roman" w:cs="Times New Roman"/>
          <w:sz w:val="24"/>
          <w:szCs w:val="24"/>
        </w:rPr>
        <w:t>:</w:t>
      </w:r>
    </w:p>
    <w:p w14:paraId="1DC2131C" w14:textId="61797A0A" w:rsidR="00394261" w:rsidRPr="00F351CB" w:rsidRDefault="005F101E" w:rsidP="0039426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94261">
        <w:rPr>
          <w:rFonts w:ascii="Times New Roman" w:hAnsi="Times New Roman" w:cs="Times New Roman"/>
          <w:sz w:val="24"/>
          <w:szCs w:val="24"/>
        </w:rPr>
        <w:t>.1.</w:t>
      </w:r>
      <w:r w:rsidR="00903AC7">
        <w:rPr>
          <w:rFonts w:ascii="Times New Roman" w:hAnsi="Times New Roman" w:cs="Times New Roman"/>
          <w:sz w:val="24"/>
          <w:szCs w:val="24"/>
        </w:rPr>
        <w:t> </w:t>
      </w:r>
      <w:r w:rsidR="00394261" w:rsidRPr="00F351CB">
        <w:rPr>
          <w:rFonts w:ascii="Times New Roman" w:hAnsi="Times New Roman" w:cs="Times New Roman"/>
          <w:sz w:val="24"/>
          <w:szCs w:val="24"/>
        </w:rPr>
        <w:t>balsotāju sarakstu veidlapas</w:t>
      </w:r>
      <w:r w:rsidR="00190CAB">
        <w:rPr>
          <w:rFonts w:ascii="Times New Roman" w:hAnsi="Times New Roman" w:cs="Times New Roman"/>
          <w:sz w:val="24"/>
          <w:szCs w:val="24"/>
        </w:rPr>
        <w:t>, kurās aizpildīta informācija par vēlēšanu apgabalu</w:t>
      </w:r>
      <w:r w:rsidR="00394261" w:rsidRPr="00F351CB">
        <w:rPr>
          <w:rFonts w:ascii="Times New Roman" w:hAnsi="Times New Roman" w:cs="Times New Roman"/>
          <w:sz w:val="24"/>
          <w:szCs w:val="24"/>
        </w:rPr>
        <w:t>;</w:t>
      </w:r>
    </w:p>
    <w:p w14:paraId="4158653E" w14:textId="4B24BD71" w:rsidR="00421BEF" w:rsidRDefault="005F101E" w:rsidP="0039426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94261">
        <w:rPr>
          <w:rFonts w:ascii="Times New Roman" w:hAnsi="Times New Roman" w:cs="Times New Roman"/>
          <w:sz w:val="24"/>
          <w:szCs w:val="24"/>
        </w:rPr>
        <w:t>.2.</w:t>
      </w:r>
      <w:r w:rsidR="00421BEF">
        <w:rPr>
          <w:rFonts w:ascii="Times New Roman" w:hAnsi="Times New Roman" w:cs="Times New Roman"/>
          <w:sz w:val="24"/>
          <w:szCs w:val="24"/>
        </w:rPr>
        <w:t> vēlēšanu zīmju komplektus;</w:t>
      </w:r>
    </w:p>
    <w:p w14:paraId="55B11A79" w14:textId="110862E2" w:rsidR="007B206D" w:rsidRDefault="005F101E" w:rsidP="0039426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B206D">
        <w:rPr>
          <w:rFonts w:ascii="Times New Roman" w:hAnsi="Times New Roman" w:cs="Times New Roman"/>
          <w:sz w:val="24"/>
          <w:szCs w:val="24"/>
        </w:rPr>
        <w:t>.3. vēlēšanu aploksnes;</w:t>
      </w:r>
    </w:p>
    <w:p w14:paraId="3963D8B7" w14:textId="74C989BA" w:rsidR="00394261" w:rsidRPr="00F351CB" w:rsidRDefault="005F101E" w:rsidP="0039426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21BEF">
        <w:rPr>
          <w:rFonts w:ascii="Times New Roman" w:hAnsi="Times New Roman" w:cs="Times New Roman"/>
          <w:sz w:val="24"/>
          <w:szCs w:val="24"/>
        </w:rPr>
        <w:t>.</w:t>
      </w:r>
      <w:r w:rsidR="007B206D">
        <w:rPr>
          <w:rFonts w:ascii="Times New Roman" w:hAnsi="Times New Roman" w:cs="Times New Roman"/>
          <w:sz w:val="24"/>
          <w:szCs w:val="24"/>
        </w:rPr>
        <w:t>4</w:t>
      </w:r>
      <w:r w:rsidR="00421BEF">
        <w:rPr>
          <w:rFonts w:ascii="Times New Roman" w:hAnsi="Times New Roman" w:cs="Times New Roman"/>
          <w:sz w:val="24"/>
          <w:szCs w:val="24"/>
        </w:rPr>
        <w:t>.</w:t>
      </w:r>
      <w:r w:rsidR="00394261">
        <w:rPr>
          <w:rFonts w:ascii="Times New Roman" w:hAnsi="Times New Roman" w:cs="Times New Roman"/>
          <w:sz w:val="24"/>
          <w:szCs w:val="24"/>
        </w:rPr>
        <w:t> </w:t>
      </w:r>
      <w:r w:rsidR="00903AC7">
        <w:rPr>
          <w:rFonts w:ascii="Times New Roman" w:hAnsi="Times New Roman" w:cs="Times New Roman"/>
          <w:sz w:val="24"/>
          <w:szCs w:val="24"/>
        </w:rPr>
        <w:t>reģistrācijas aploksnes</w:t>
      </w:r>
      <w:r w:rsidR="001B68E8">
        <w:rPr>
          <w:rFonts w:ascii="Times New Roman" w:hAnsi="Times New Roman" w:cs="Times New Roman"/>
          <w:sz w:val="24"/>
          <w:szCs w:val="24"/>
        </w:rPr>
        <w:t xml:space="preserve"> (apzīmogotas ar pašvaldības vēlēšanas komisijas zīmogu)</w:t>
      </w:r>
      <w:r w:rsidR="00394261" w:rsidRPr="00F351CB">
        <w:rPr>
          <w:rFonts w:ascii="Times New Roman" w:hAnsi="Times New Roman" w:cs="Times New Roman"/>
          <w:sz w:val="24"/>
          <w:szCs w:val="24"/>
        </w:rPr>
        <w:t>;</w:t>
      </w:r>
    </w:p>
    <w:p w14:paraId="041CFD64" w14:textId="396088C5" w:rsidR="00CD0095" w:rsidRDefault="005F101E" w:rsidP="00CD0095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94261">
        <w:rPr>
          <w:rFonts w:ascii="Times New Roman" w:hAnsi="Times New Roman" w:cs="Times New Roman"/>
          <w:sz w:val="24"/>
          <w:szCs w:val="24"/>
        </w:rPr>
        <w:t>.</w:t>
      </w:r>
      <w:r w:rsidR="007B206D">
        <w:rPr>
          <w:rFonts w:ascii="Times New Roman" w:hAnsi="Times New Roman" w:cs="Times New Roman"/>
          <w:sz w:val="24"/>
          <w:szCs w:val="24"/>
        </w:rPr>
        <w:t>5</w:t>
      </w:r>
      <w:r w:rsidR="00394261">
        <w:rPr>
          <w:rFonts w:ascii="Times New Roman" w:hAnsi="Times New Roman" w:cs="Times New Roman"/>
          <w:sz w:val="24"/>
          <w:szCs w:val="24"/>
        </w:rPr>
        <w:t>. </w:t>
      </w:r>
      <w:r w:rsidR="00394261" w:rsidRPr="00F351CB">
        <w:rPr>
          <w:rFonts w:ascii="Times New Roman" w:hAnsi="Times New Roman" w:cs="Times New Roman"/>
          <w:sz w:val="24"/>
          <w:szCs w:val="24"/>
        </w:rPr>
        <w:t>aizzīmogotu vēlēšanu kasti</w:t>
      </w:r>
      <w:r w:rsidR="006577F8">
        <w:rPr>
          <w:rFonts w:ascii="Times New Roman" w:hAnsi="Times New Roman" w:cs="Times New Roman"/>
          <w:sz w:val="24"/>
          <w:szCs w:val="24"/>
        </w:rPr>
        <w:t>;</w:t>
      </w:r>
    </w:p>
    <w:p w14:paraId="2BA30F41" w14:textId="39D1F267" w:rsidR="006577F8" w:rsidRPr="00CD0095" w:rsidRDefault="005F101E" w:rsidP="00CD0095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577F8" w:rsidRPr="00CD0095">
        <w:rPr>
          <w:rFonts w:ascii="Times New Roman" w:hAnsi="Times New Roman" w:cs="Times New Roman"/>
          <w:sz w:val="24"/>
          <w:szCs w:val="24"/>
        </w:rPr>
        <w:t>.6. numurētu drošības plombu.</w:t>
      </w:r>
    </w:p>
    <w:p w14:paraId="1B0EF343" w14:textId="77777777" w:rsidR="00A1407A" w:rsidRDefault="00A1407A" w:rsidP="0039426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A133B67" w14:textId="1830599F" w:rsidR="00A1407A" w:rsidRDefault="00C64772" w:rsidP="0039426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F101E">
        <w:rPr>
          <w:rFonts w:ascii="Times New Roman" w:hAnsi="Times New Roman" w:cs="Times New Roman"/>
          <w:sz w:val="24"/>
          <w:szCs w:val="24"/>
        </w:rPr>
        <w:t>1</w:t>
      </w:r>
      <w:r w:rsidR="00426B06">
        <w:rPr>
          <w:rFonts w:ascii="Times New Roman" w:hAnsi="Times New Roman" w:cs="Times New Roman"/>
          <w:sz w:val="24"/>
          <w:szCs w:val="24"/>
        </w:rPr>
        <w:t>. Vēlēšanu zīmes</w:t>
      </w:r>
      <w:r w:rsidR="00FC562A">
        <w:rPr>
          <w:rFonts w:ascii="Times New Roman" w:hAnsi="Times New Roman" w:cs="Times New Roman"/>
          <w:sz w:val="24"/>
          <w:szCs w:val="24"/>
        </w:rPr>
        <w:t>, vēlēšanu aploksnes</w:t>
      </w:r>
      <w:r w:rsidR="00426B06">
        <w:rPr>
          <w:rFonts w:ascii="Times New Roman" w:hAnsi="Times New Roman" w:cs="Times New Roman"/>
          <w:sz w:val="24"/>
          <w:szCs w:val="24"/>
        </w:rPr>
        <w:t xml:space="preserve"> un reģistrācijas aploksnes</w:t>
      </w:r>
      <w:r w:rsidR="00E477DF">
        <w:rPr>
          <w:rFonts w:ascii="Times New Roman" w:hAnsi="Times New Roman" w:cs="Times New Roman"/>
          <w:sz w:val="24"/>
          <w:szCs w:val="24"/>
        </w:rPr>
        <w:t xml:space="preserve"> izsniedz ar rezervi </w:t>
      </w:r>
      <w:r w:rsidR="00E477DF" w:rsidRPr="00F351CB">
        <w:rPr>
          <w:rFonts w:ascii="Times New Roman" w:hAnsi="Times New Roman" w:cs="Times New Roman"/>
          <w:sz w:val="24"/>
          <w:szCs w:val="24"/>
        </w:rPr>
        <w:t xml:space="preserve">gadījumam, ja </w:t>
      </w:r>
      <w:r w:rsidR="00E35A5E">
        <w:rPr>
          <w:rFonts w:ascii="Times New Roman" w:hAnsi="Times New Roman" w:cs="Times New Roman"/>
          <w:sz w:val="24"/>
          <w:szCs w:val="24"/>
        </w:rPr>
        <w:t xml:space="preserve">tās </w:t>
      </w:r>
      <w:r w:rsidR="00E477DF" w:rsidRPr="00F351CB">
        <w:rPr>
          <w:rFonts w:ascii="Times New Roman" w:hAnsi="Times New Roman" w:cs="Times New Roman"/>
          <w:sz w:val="24"/>
          <w:szCs w:val="24"/>
        </w:rPr>
        <w:t>tiek sabojāta</w:t>
      </w:r>
      <w:r w:rsidR="00E35A5E">
        <w:rPr>
          <w:rFonts w:ascii="Times New Roman" w:hAnsi="Times New Roman" w:cs="Times New Roman"/>
          <w:sz w:val="24"/>
          <w:szCs w:val="24"/>
        </w:rPr>
        <w:t>s</w:t>
      </w:r>
      <w:r w:rsidR="00E477DF" w:rsidRPr="00F351CB">
        <w:rPr>
          <w:rFonts w:ascii="Times New Roman" w:hAnsi="Times New Roman" w:cs="Times New Roman"/>
          <w:sz w:val="24"/>
          <w:szCs w:val="24"/>
        </w:rPr>
        <w:t>.</w:t>
      </w:r>
    </w:p>
    <w:p w14:paraId="2012E942" w14:textId="77777777" w:rsidR="00C40307" w:rsidRDefault="00C40307" w:rsidP="0039426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8C8FDBE" w14:textId="498965AB" w:rsidR="00C40307" w:rsidRDefault="00C40307" w:rsidP="0039426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Par ieslodzījuma vietas izpildītājam izsniegtajiem vēlēšanu materiāliem</w:t>
      </w:r>
      <w:r w:rsidR="00CC7943">
        <w:rPr>
          <w:rFonts w:ascii="Times New Roman" w:hAnsi="Times New Roman" w:cs="Times New Roman"/>
          <w:sz w:val="24"/>
          <w:szCs w:val="24"/>
        </w:rPr>
        <w:t xml:space="preserve"> (balsotāju sarakstu veidlapas, vēlēšanu aploksnes, drošības plombas)</w:t>
      </w:r>
      <w:r w:rsidR="00153BA3">
        <w:rPr>
          <w:rFonts w:ascii="Times New Roman" w:hAnsi="Times New Roman" w:cs="Times New Roman"/>
          <w:sz w:val="24"/>
          <w:szCs w:val="24"/>
        </w:rPr>
        <w:t>, lai organizētu balsošanu ieslodzījuma vietā,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BA3">
        <w:rPr>
          <w:rFonts w:ascii="Times New Roman" w:hAnsi="Times New Roman" w:cs="Times New Roman"/>
          <w:sz w:val="24"/>
          <w:szCs w:val="24"/>
        </w:rPr>
        <w:t>vēlētājiem, kas atrodas ārpus vēlēšanu apgabala teritorijas, v</w:t>
      </w:r>
      <w:r>
        <w:rPr>
          <w:rFonts w:ascii="Times New Roman" w:hAnsi="Times New Roman" w:cs="Times New Roman"/>
          <w:sz w:val="24"/>
          <w:szCs w:val="24"/>
        </w:rPr>
        <w:t>ēlēšanu iecirkņa komisijas sekretārs ieraksta</w:t>
      </w:r>
      <w:r w:rsidRPr="00E566DF">
        <w:rPr>
          <w:rFonts w:ascii="Times New Roman" w:hAnsi="Times New Roman" w:cs="Times New Roman"/>
          <w:sz w:val="24"/>
          <w:szCs w:val="24"/>
        </w:rPr>
        <w:t xml:space="preserve"> vēlēšanu gaitas žurnāl</w:t>
      </w:r>
      <w:r w:rsidR="004D0B69">
        <w:rPr>
          <w:rFonts w:ascii="Times New Roman" w:hAnsi="Times New Roman" w:cs="Times New Roman"/>
          <w:sz w:val="24"/>
          <w:szCs w:val="24"/>
        </w:rPr>
        <w:t>a notikumu</w:t>
      </w:r>
      <w:r w:rsidR="00E5055C">
        <w:rPr>
          <w:rFonts w:ascii="Times New Roman" w:hAnsi="Times New Roman" w:cs="Times New Roman"/>
          <w:sz w:val="24"/>
          <w:szCs w:val="24"/>
        </w:rPr>
        <w:t xml:space="preserve"> sadaļā.</w:t>
      </w:r>
    </w:p>
    <w:p w14:paraId="042716DB" w14:textId="77777777" w:rsidR="009F5E07" w:rsidRDefault="009F5E07" w:rsidP="0039426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44981AF" w14:textId="52B0CAD4" w:rsidR="009F5E07" w:rsidRDefault="009F5E07" w:rsidP="0039426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41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Balsošanu organizē ne vēlāk kā trīs dienas pirms vēlēšanu dienas</w:t>
      </w:r>
      <w:r w:rsidR="007D0078">
        <w:rPr>
          <w:rFonts w:ascii="Times New Roman" w:hAnsi="Times New Roman" w:cs="Times New Roman"/>
          <w:sz w:val="24"/>
          <w:szCs w:val="24"/>
        </w:rPr>
        <w:t xml:space="preserve"> ne mazāk kā divi ieslodzījuma vietas izpildītāji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4705CB" w14:textId="77777777" w:rsidR="009F5E07" w:rsidRDefault="009F5E07" w:rsidP="0039426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757AA66" w14:textId="406EB2C0" w:rsidR="001435A2" w:rsidRPr="00F351CB" w:rsidRDefault="009F5E07" w:rsidP="00AB02C7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41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1435A2">
        <w:rPr>
          <w:rFonts w:ascii="Times New Roman" w:hAnsi="Times New Roman" w:cs="Times New Roman"/>
          <w:sz w:val="24"/>
          <w:szCs w:val="24"/>
        </w:rPr>
        <w:t>Balsošanas</w:t>
      </w:r>
      <w:r w:rsidR="001435A2" w:rsidRPr="00F351CB">
        <w:rPr>
          <w:rFonts w:ascii="Times New Roman" w:hAnsi="Times New Roman" w:cs="Times New Roman"/>
          <w:sz w:val="24"/>
          <w:szCs w:val="24"/>
        </w:rPr>
        <w:t xml:space="preserve"> dienā </w:t>
      </w:r>
      <w:r w:rsidR="00D91EF5">
        <w:rPr>
          <w:rFonts w:ascii="Times New Roman" w:hAnsi="Times New Roman" w:cs="Times New Roman"/>
          <w:sz w:val="24"/>
          <w:szCs w:val="24"/>
        </w:rPr>
        <w:t xml:space="preserve">ieslodzījuma vietas izpildītājs </w:t>
      </w:r>
      <w:r w:rsidR="003B0B04">
        <w:rPr>
          <w:rFonts w:ascii="Times New Roman" w:hAnsi="Times New Roman" w:cs="Times New Roman"/>
          <w:sz w:val="24"/>
          <w:szCs w:val="24"/>
        </w:rPr>
        <w:t>pārliecin</w:t>
      </w:r>
      <w:r w:rsidR="00827006">
        <w:rPr>
          <w:rFonts w:ascii="Times New Roman" w:hAnsi="Times New Roman" w:cs="Times New Roman"/>
          <w:sz w:val="24"/>
          <w:szCs w:val="24"/>
        </w:rPr>
        <w:t xml:space="preserve">ās, vai </w:t>
      </w:r>
      <w:r w:rsidR="00BC5097">
        <w:rPr>
          <w:rFonts w:ascii="Times New Roman" w:hAnsi="Times New Roman" w:cs="Times New Roman"/>
          <w:sz w:val="24"/>
          <w:szCs w:val="24"/>
        </w:rPr>
        <w:t xml:space="preserve">vēlētāja </w:t>
      </w:r>
      <w:r w:rsidR="00225A4D">
        <w:rPr>
          <w:rFonts w:ascii="Times New Roman" w:hAnsi="Times New Roman" w:cs="Times New Roman"/>
          <w:sz w:val="24"/>
          <w:szCs w:val="24"/>
        </w:rPr>
        <w:t>personu apliecinoš</w:t>
      </w:r>
      <w:r w:rsidR="00015C9E">
        <w:rPr>
          <w:rFonts w:ascii="Times New Roman" w:hAnsi="Times New Roman" w:cs="Times New Roman"/>
          <w:sz w:val="24"/>
          <w:szCs w:val="24"/>
        </w:rPr>
        <w:t>am</w:t>
      </w:r>
      <w:r w:rsidR="00225A4D">
        <w:rPr>
          <w:rFonts w:ascii="Times New Roman" w:hAnsi="Times New Roman" w:cs="Times New Roman"/>
          <w:sz w:val="24"/>
          <w:szCs w:val="24"/>
        </w:rPr>
        <w:t xml:space="preserve"> dokumentam nav beidzies derīguma termiņš</w:t>
      </w:r>
      <w:r w:rsidR="001435A2" w:rsidRPr="00F351CB">
        <w:rPr>
          <w:rFonts w:ascii="Times New Roman" w:hAnsi="Times New Roman" w:cs="Times New Roman"/>
          <w:sz w:val="24"/>
          <w:szCs w:val="24"/>
        </w:rPr>
        <w:t>,</w:t>
      </w:r>
      <w:r w:rsidR="001435A2" w:rsidRPr="004D0B69">
        <w:rPr>
          <w:rFonts w:ascii="Times New Roman" w:hAnsi="Times New Roman" w:cs="Times New Roman"/>
          <w:sz w:val="24"/>
          <w:szCs w:val="24"/>
        </w:rPr>
        <w:t xml:space="preserve"> </w:t>
      </w:r>
      <w:r w:rsidR="00AB02C7" w:rsidRPr="009C7D7D">
        <w:rPr>
          <w:rFonts w:ascii="Times New Roman" w:hAnsi="Times New Roman" w:cs="Times New Roman"/>
          <w:sz w:val="24"/>
          <w:szCs w:val="24"/>
        </w:rPr>
        <w:t>balsotāju saraksta veidlapā ieraksta vēlētāja vārdu, uzvārdu un personas kodu</w:t>
      </w:r>
      <w:r w:rsidR="005F6124">
        <w:rPr>
          <w:rFonts w:ascii="Times New Roman" w:hAnsi="Times New Roman" w:cs="Times New Roman"/>
          <w:sz w:val="24"/>
          <w:szCs w:val="24"/>
        </w:rPr>
        <w:t>.</w:t>
      </w:r>
      <w:r w:rsidR="00AB02C7">
        <w:rPr>
          <w:rFonts w:ascii="Times New Roman" w:hAnsi="Times New Roman" w:cs="Times New Roman"/>
          <w:sz w:val="24"/>
          <w:szCs w:val="24"/>
        </w:rPr>
        <w:t xml:space="preserve"> </w:t>
      </w:r>
      <w:r w:rsidR="005F6124">
        <w:rPr>
          <w:rFonts w:ascii="Times New Roman" w:hAnsi="Times New Roman" w:cs="Times New Roman"/>
          <w:sz w:val="24"/>
          <w:szCs w:val="24"/>
        </w:rPr>
        <w:t>V</w:t>
      </w:r>
      <w:r w:rsidR="00AB02C7">
        <w:rPr>
          <w:rFonts w:ascii="Times New Roman" w:hAnsi="Times New Roman" w:cs="Times New Roman"/>
          <w:sz w:val="24"/>
          <w:szCs w:val="24"/>
        </w:rPr>
        <w:t xml:space="preserve">ēlētājs </w:t>
      </w:r>
      <w:r w:rsidR="00AB02C7" w:rsidRPr="009C7D7D">
        <w:rPr>
          <w:rFonts w:ascii="Times New Roman" w:hAnsi="Times New Roman" w:cs="Times New Roman"/>
          <w:sz w:val="24"/>
          <w:szCs w:val="24"/>
        </w:rPr>
        <w:t>parakstās balsotāju sarakstā</w:t>
      </w:r>
      <w:r w:rsidR="00AE77AC">
        <w:rPr>
          <w:rFonts w:ascii="Times New Roman" w:hAnsi="Times New Roman" w:cs="Times New Roman"/>
          <w:sz w:val="24"/>
          <w:szCs w:val="24"/>
        </w:rPr>
        <w:t xml:space="preserve"> atbilstīgi viņa vēlēšanu apgabalam</w:t>
      </w:r>
      <w:r w:rsidR="003B5AA2">
        <w:rPr>
          <w:rFonts w:ascii="Times New Roman" w:hAnsi="Times New Roman" w:cs="Times New Roman"/>
          <w:sz w:val="24"/>
          <w:szCs w:val="24"/>
        </w:rPr>
        <w:t>. Vēlētājam izsniedz</w:t>
      </w:r>
      <w:r w:rsidR="00AB02C7" w:rsidRPr="009C7D7D">
        <w:rPr>
          <w:rFonts w:ascii="Times New Roman" w:hAnsi="Times New Roman" w:cs="Times New Roman"/>
          <w:sz w:val="24"/>
          <w:szCs w:val="24"/>
        </w:rPr>
        <w:t xml:space="preserve"> </w:t>
      </w:r>
      <w:r w:rsidR="001435A2" w:rsidRPr="00F351CB">
        <w:rPr>
          <w:rFonts w:ascii="Times New Roman" w:hAnsi="Times New Roman" w:cs="Times New Roman"/>
          <w:sz w:val="24"/>
          <w:szCs w:val="24"/>
        </w:rPr>
        <w:t xml:space="preserve">visu </w:t>
      </w:r>
      <w:r w:rsidR="003B5AA2">
        <w:rPr>
          <w:rFonts w:ascii="Times New Roman" w:hAnsi="Times New Roman" w:cs="Times New Roman"/>
          <w:sz w:val="24"/>
          <w:szCs w:val="24"/>
        </w:rPr>
        <w:t xml:space="preserve">vēlēšanu apgabalā </w:t>
      </w:r>
      <w:r w:rsidR="001435A2" w:rsidRPr="00F351CB">
        <w:rPr>
          <w:rFonts w:ascii="Times New Roman" w:hAnsi="Times New Roman" w:cs="Times New Roman"/>
          <w:sz w:val="24"/>
          <w:szCs w:val="24"/>
        </w:rPr>
        <w:t>pieteikto kandidātu sarakstu vēlēšanu zīm</w:t>
      </w:r>
      <w:r w:rsidR="003B5AA2">
        <w:rPr>
          <w:rFonts w:ascii="Times New Roman" w:hAnsi="Times New Roman" w:cs="Times New Roman"/>
          <w:sz w:val="24"/>
          <w:szCs w:val="24"/>
        </w:rPr>
        <w:t>es</w:t>
      </w:r>
      <w:r w:rsidR="00953026">
        <w:rPr>
          <w:rFonts w:ascii="Times New Roman" w:hAnsi="Times New Roman" w:cs="Times New Roman"/>
          <w:sz w:val="24"/>
          <w:szCs w:val="24"/>
        </w:rPr>
        <w:t>, vēlēšanu aploksn</w:t>
      </w:r>
      <w:r w:rsidR="003B5AA2">
        <w:rPr>
          <w:rFonts w:ascii="Times New Roman" w:hAnsi="Times New Roman" w:cs="Times New Roman"/>
          <w:sz w:val="24"/>
          <w:szCs w:val="24"/>
        </w:rPr>
        <w:t>i</w:t>
      </w:r>
      <w:r w:rsidR="001435A2" w:rsidRPr="00F351CB">
        <w:rPr>
          <w:rFonts w:ascii="Times New Roman" w:hAnsi="Times New Roman" w:cs="Times New Roman"/>
          <w:sz w:val="24"/>
          <w:szCs w:val="24"/>
        </w:rPr>
        <w:t xml:space="preserve"> un </w:t>
      </w:r>
      <w:r w:rsidR="00225A4D">
        <w:rPr>
          <w:rFonts w:ascii="Times New Roman" w:hAnsi="Times New Roman" w:cs="Times New Roman"/>
          <w:sz w:val="24"/>
          <w:szCs w:val="24"/>
        </w:rPr>
        <w:t xml:space="preserve">reģistrācijas </w:t>
      </w:r>
      <w:r w:rsidR="001435A2" w:rsidRPr="00F351CB">
        <w:rPr>
          <w:rFonts w:ascii="Times New Roman" w:hAnsi="Times New Roman" w:cs="Times New Roman"/>
          <w:sz w:val="24"/>
          <w:szCs w:val="24"/>
        </w:rPr>
        <w:t>aploksn</w:t>
      </w:r>
      <w:r w:rsidR="003B5AA2">
        <w:rPr>
          <w:rFonts w:ascii="Times New Roman" w:hAnsi="Times New Roman" w:cs="Times New Roman"/>
          <w:sz w:val="24"/>
          <w:szCs w:val="24"/>
        </w:rPr>
        <w:t>i</w:t>
      </w:r>
      <w:r w:rsidR="003F1362">
        <w:rPr>
          <w:rFonts w:ascii="Times New Roman" w:hAnsi="Times New Roman" w:cs="Times New Roman"/>
          <w:sz w:val="24"/>
          <w:szCs w:val="24"/>
        </w:rPr>
        <w:t xml:space="preserve">, uz </w:t>
      </w:r>
      <w:r w:rsidR="003F1362" w:rsidRPr="00DF69B7">
        <w:rPr>
          <w:rFonts w:ascii="Times New Roman" w:hAnsi="Times New Roman" w:cs="Times New Roman"/>
          <w:sz w:val="24"/>
          <w:szCs w:val="24"/>
        </w:rPr>
        <w:t xml:space="preserve">kuras </w:t>
      </w:r>
      <w:r w:rsidR="003F1362">
        <w:rPr>
          <w:rFonts w:ascii="Times New Roman" w:hAnsi="Times New Roman" w:cs="Times New Roman"/>
          <w:sz w:val="24"/>
          <w:szCs w:val="24"/>
        </w:rPr>
        <w:t xml:space="preserve">ieslodzījuma vietas izpildītājs </w:t>
      </w:r>
      <w:r w:rsidR="003F1362" w:rsidRPr="00DF69B7">
        <w:rPr>
          <w:rFonts w:ascii="Times New Roman" w:hAnsi="Times New Roman" w:cs="Times New Roman"/>
          <w:sz w:val="24"/>
          <w:szCs w:val="24"/>
        </w:rPr>
        <w:t>norāda vēlētāja vārdu, uzvārdu</w:t>
      </w:r>
      <w:r w:rsidR="003F1362">
        <w:rPr>
          <w:rFonts w:ascii="Times New Roman" w:hAnsi="Times New Roman" w:cs="Times New Roman"/>
          <w:sz w:val="24"/>
          <w:szCs w:val="24"/>
        </w:rPr>
        <w:t>,</w:t>
      </w:r>
      <w:r w:rsidR="003F1362" w:rsidRPr="00DF69B7">
        <w:rPr>
          <w:rFonts w:ascii="Times New Roman" w:hAnsi="Times New Roman" w:cs="Times New Roman"/>
          <w:sz w:val="24"/>
          <w:szCs w:val="24"/>
        </w:rPr>
        <w:t xml:space="preserve"> kārtas numuru balsotāju sarakstā (veidots no balsotāju saraksta lapas numura un vēlētāja kārtas numura šajā lapā, piemēram, 9/24)</w:t>
      </w:r>
      <w:r w:rsidR="003F1362">
        <w:rPr>
          <w:rFonts w:ascii="Times New Roman" w:hAnsi="Times New Roman" w:cs="Times New Roman"/>
          <w:sz w:val="24"/>
          <w:szCs w:val="24"/>
        </w:rPr>
        <w:t xml:space="preserve"> un </w:t>
      </w:r>
      <w:r w:rsidR="00F22BD1">
        <w:rPr>
          <w:rFonts w:ascii="Times New Roman" w:hAnsi="Times New Roman" w:cs="Times New Roman"/>
          <w:sz w:val="24"/>
          <w:szCs w:val="24"/>
        </w:rPr>
        <w:t>pašvaldību, kuras domes vēlēšanās vēlētājs balso</w:t>
      </w:r>
      <w:r w:rsidR="001435A2" w:rsidRPr="00F351CB">
        <w:rPr>
          <w:rFonts w:ascii="Times New Roman" w:hAnsi="Times New Roman" w:cs="Times New Roman"/>
          <w:sz w:val="24"/>
          <w:szCs w:val="24"/>
        </w:rPr>
        <w:t>.</w:t>
      </w:r>
    </w:p>
    <w:p w14:paraId="4B97B3E9" w14:textId="77777777" w:rsidR="001435A2" w:rsidRDefault="001435A2" w:rsidP="001435A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DDDA79" w14:textId="447DBF8C" w:rsidR="001435A2" w:rsidRPr="00F351CB" w:rsidRDefault="001435A2" w:rsidP="001435A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41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351CB">
        <w:rPr>
          <w:rFonts w:ascii="Times New Roman" w:hAnsi="Times New Roman" w:cs="Times New Roman"/>
          <w:sz w:val="24"/>
          <w:szCs w:val="24"/>
        </w:rPr>
        <w:t>Atsevišķā telpā vai nodalījumā vēlētājs vienatnē izvēlas vienu vēlēšanu zīmi</w:t>
      </w:r>
      <w:r w:rsidR="00C76453">
        <w:rPr>
          <w:rFonts w:ascii="Times New Roman" w:hAnsi="Times New Roman" w:cs="Times New Roman"/>
          <w:sz w:val="24"/>
          <w:szCs w:val="24"/>
        </w:rPr>
        <w:t xml:space="preserve"> un veic šādas darbības</w:t>
      </w:r>
      <w:r w:rsidRPr="00F351CB">
        <w:rPr>
          <w:rFonts w:ascii="Times New Roman" w:hAnsi="Times New Roman" w:cs="Times New Roman"/>
          <w:sz w:val="24"/>
          <w:szCs w:val="24"/>
        </w:rPr>
        <w:t>:</w:t>
      </w:r>
    </w:p>
    <w:p w14:paraId="3B8C7714" w14:textId="17A236FB" w:rsidR="00225A4D" w:rsidRDefault="001435A2" w:rsidP="00225A4D">
      <w:pPr>
        <w:pStyle w:val="ListParagraph"/>
        <w:tabs>
          <w:tab w:val="left" w:pos="42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E4136">
        <w:rPr>
          <w:rFonts w:ascii="Times New Roman" w:hAnsi="Times New Roman" w:cs="Times New Roman"/>
          <w:sz w:val="24"/>
          <w:szCs w:val="24"/>
        </w:rPr>
        <w:t>5</w:t>
      </w:r>
      <w:r w:rsidR="00225A4D">
        <w:rPr>
          <w:rFonts w:ascii="Times New Roman" w:hAnsi="Times New Roman" w:cs="Times New Roman"/>
          <w:sz w:val="24"/>
          <w:szCs w:val="24"/>
        </w:rPr>
        <w:t xml:space="preserve">.1. var </w:t>
      </w:r>
      <w:r w:rsidR="00225A4D" w:rsidRPr="00E77245">
        <w:rPr>
          <w:rFonts w:ascii="Times New Roman" w:hAnsi="Times New Roman" w:cs="Times New Roman"/>
          <w:sz w:val="24"/>
          <w:szCs w:val="24"/>
        </w:rPr>
        <w:t>atstāt vēlēšanu zīmi negrozītu (bez atzīmēm)</w:t>
      </w:r>
      <w:r w:rsidR="00225A4D">
        <w:rPr>
          <w:rFonts w:ascii="Times New Roman" w:hAnsi="Times New Roman" w:cs="Times New Roman"/>
          <w:sz w:val="24"/>
          <w:szCs w:val="24"/>
        </w:rPr>
        <w:t>;</w:t>
      </w:r>
    </w:p>
    <w:p w14:paraId="16C1045F" w14:textId="1064C59A" w:rsidR="00225A4D" w:rsidRDefault="00870098" w:rsidP="00225A4D">
      <w:pPr>
        <w:pStyle w:val="ListParagraph"/>
        <w:tabs>
          <w:tab w:val="left" w:pos="42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4136">
        <w:rPr>
          <w:rFonts w:ascii="Times New Roman" w:hAnsi="Times New Roman" w:cs="Times New Roman"/>
          <w:sz w:val="24"/>
          <w:szCs w:val="24"/>
        </w:rPr>
        <w:t>5</w:t>
      </w:r>
      <w:r w:rsidR="00225A4D">
        <w:rPr>
          <w:rFonts w:ascii="Times New Roman" w:hAnsi="Times New Roman" w:cs="Times New Roman"/>
          <w:sz w:val="24"/>
          <w:szCs w:val="24"/>
        </w:rPr>
        <w:t>.2. </w:t>
      </w:r>
      <w:r w:rsidR="00225A4D" w:rsidRPr="00E77245">
        <w:rPr>
          <w:rFonts w:ascii="Times New Roman" w:hAnsi="Times New Roman" w:cs="Times New Roman"/>
          <w:sz w:val="24"/>
          <w:szCs w:val="24"/>
        </w:rPr>
        <w:t xml:space="preserve">ja īpaši atbalsta </w:t>
      </w:r>
      <w:r w:rsidR="00225A4D">
        <w:rPr>
          <w:rFonts w:ascii="Times New Roman" w:hAnsi="Times New Roman" w:cs="Times New Roman"/>
          <w:sz w:val="24"/>
          <w:szCs w:val="24"/>
        </w:rPr>
        <w:t xml:space="preserve">kāda </w:t>
      </w:r>
      <w:r w:rsidR="00225A4D" w:rsidRPr="00E77245">
        <w:rPr>
          <w:rFonts w:ascii="Times New Roman" w:hAnsi="Times New Roman" w:cs="Times New Roman"/>
          <w:sz w:val="24"/>
          <w:szCs w:val="24"/>
        </w:rPr>
        <w:t>kandidāta ievēlēšanu</w:t>
      </w:r>
      <w:r w:rsidR="00225A4D">
        <w:rPr>
          <w:rFonts w:ascii="Times New Roman" w:hAnsi="Times New Roman" w:cs="Times New Roman"/>
          <w:sz w:val="24"/>
          <w:szCs w:val="24"/>
        </w:rPr>
        <w:t>,</w:t>
      </w:r>
      <w:r w:rsidR="00225A4D" w:rsidRPr="00E77245">
        <w:rPr>
          <w:rFonts w:ascii="Times New Roman" w:hAnsi="Times New Roman" w:cs="Times New Roman"/>
          <w:sz w:val="24"/>
          <w:szCs w:val="24"/>
        </w:rPr>
        <w:t xml:space="preserve"> </w:t>
      </w:r>
      <w:r w:rsidR="00225A4D">
        <w:rPr>
          <w:rFonts w:ascii="Times New Roman" w:hAnsi="Times New Roman" w:cs="Times New Roman"/>
          <w:sz w:val="24"/>
          <w:szCs w:val="24"/>
        </w:rPr>
        <w:t xml:space="preserve">izdara atzīmi “par” </w:t>
      </w:r>
      <w:r w:rsidR="00225A4D" w:rsidRPr="00E77245">
        <w:rPr>
          <w:rFonts w:ascii="Times New Roman" w:hAnsi="Times New Roman" w:cs="Times New Roman"/>
          <w:sz w:val="24"/>
          <w:szCs w:val="24"/>
        </w:rPr>
        <w:t>pretī kandidāt</w:t>
      </w:r>
      <w:r w:rsidR="00225A4D">
        <w:rPr>
          <w:rFonts w:ascii="Times New Roman" w:hAnsi="Times New Roman" w:cs="Times New Roman"/>
          <w:sz w:val="24"/>
          <w:szCs w:val="24"/>
        </w:rPr>
        <w:t>a</w:t>
      </w:r>
      <w:r w:rsidR="00225A4D" w:rsidRPr="00E77245">
        <w:rPr>
          <w:rFonts w:ascii="Times New Roman" w:hAnsi="Times New Roman" w:cs="Times New Roman"/>
          <w:sz w:val="24"/>
          <w:szCs w:val="24"/>
        </w:rPr>
        <w:t xml:space="preserve"> uzvārd</w:t>
      </w:r>
      <w:r w:rsidR="00225A4D">
        <w:rPr>
          <w:rFonts w:ascii="Times New Roman" w:hAnsi="Times New Roman" w:cs="Times New Roman"/>
          <w:sz w:val="24"/>
          <w:szCs w:val="24"/>
        </w:rPr>
        <w:t>a</w:t>
      </w:r>
      <w:r w:rsidR="00225A4D" w:rsidRPr="00E77245">
        <w:rPr>
          <w:rFonts w:ascii="Times New Roman" w:hAnsi="Times New Roman" w:cs="Times New Roman"/>
          <w:sz w:val="24"/>
          <w:szCs w:val="24"/>
        </w:rPr>
        <w:t>m;</w:t>
      </w:r>
    </w:p>
    <w:p w14:paraId="05D17CA5" w14:textId="071BEE90" w:rsidR="00225A4D" w:rsidRPr="001B5B67" w:rsidRDefault="00870098" w:rsidP="00225A4D">
      <w:pPr>
        <w:pStyle w:val="ListParagraph"/>
        <w:tabs>
          <w:tab w:val="left" w:pos="42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4136">
        <w:rPr>
          <w:rFonts w:ascii="Times New Roman" w:hAnsi="Times New Roman" w:cs="Times New Roman"/>
          <w:sz w:val="24"/>
          <w:szCs w:val="24"/>
        </w:rPr>
        <w:t>5</w:t>
      </w:r>
      <w:r w:rsidR="00225A4D">
        <w:rPr>
          <w:rFonts w:ascii="Times New Roman" w:hAnsi="Times New Roman" w:cs="Times New Roman"/>
          <w:sz w:val="24"/>
          <w:szCs w:val="24"/>
        </w:rPr>
        <w:t>.3. </w:t>
      </w:r>
      <w:r w:rsidR="00225A4D" w:rsidRPr="00E77245">
        <w:rPr>
          <w:rFonts w:ascii="Times New Roman" w:hAnsi="Times New Roman" w:cs="Times New Roman"/>
          <w:sz w:val="24"/>
          <w:szCs w:val="24"/>
        </w:rPr>
        <w:t xml:space="preserve">ja neatbalsta </w:t>
      </w:r>
      <w:r w:rsidR="00225A4D">
        <w:rPr>
          <w:rFonts w:ascii="Times New Roman" w:hAnsi="Times New Roman" w:cs="Times New Roman"/>
          <w:sz w:val="24"/>
          <w:szCs w:val="24"/>
        </w:rPr>
        <w:t xml:space="preserve">kāda </w:t>
      </w:r>
      <w:r w:rsidR="00225A4D" w:rsidRPr="00E77245">
        <w:rPr>
          <w:rFonts w:ascii="Times New Roman" w:hAnsi="Times New Roman" w:cs="Times New Roman"/>
          <w:sz w:val="24"/>
          <w:szCs w:val="24"/>
        </w:rPr>
        <w:t>kandidāta ievēlēšanu</w:t>
      </w:r>
      <w:r w:rsidR="00225A4D">
        <w:rPr>
          <w:rFonts w:ascii="Times New Roman" w:hAnsi="Times New Roman" w:cs="Times New Roman"/>
          <w:sz w:val="24"/>
          <w:szCs w:val="24"/>
        </w:rPr>
        <w:t>,</w:t>
      </w:r>
      <w:r w:rsidR="00225A4D" w:rsidRPr="00E77245">
        <w:rPr>
          <w:rFonts w:ascii="Times New Roman" w:hAnsi="Times New Roman" w:cs="Times New Roman"/>
          <w:sz w:val="24"/>
          <w:szCs w:val="24"/>
        </w:rPr>
        <w:t xml:space="preserve"> </w:t>
      </w:r>
      <w:r w:rsidR="00225A4D">
        <w:rPr>
          <w:rFonts w:ascii="Times New Roman" w:hAnsi="Times New Roman" w:cs="Times New Roman"/>
          <w:sz w:val="24"/>
          <w:szCs w:val="24"/>
        </w:rPr>
        <w:t>izdara atzīmi “pret” pretī</w:t>
      </w:r>
      <w:r w:rsidR="00225A4D" w:rsidRPr="00E77245">
        <w:rPr>
          <w:rFonts w:ascii="Times New Roman" w:hAnsi="Times New Roman" w:cs="Times New Roman"/>
          <w:sz w:val="24"/>
          <w:szCs w:val="24"/>
        </w:rPr>
        <w:t xml:space="preserve"> kandidāta uzvārd</w:t>
      </w:r>
      <w:r w:rsidR="00225A4D">
        <w:rPr>
          <w:rFonts w:ascii="Times New Roman" w:hAnsi="Times New Roman" w:cs="Times New Roman"/>
          <w:sz w:val="24"/>
          <w:szCs w:val="24"/>
        </w:rPr>
        <w:t>am.</w:t>
      </w:r>
    </w:p>
    <w:p w14:paraId="3271749A" w14:textId="50A76808" w:rsidR="001435A2" w:rsidRPr="00F351CB" w:rsidRDefault="001435A2" w:rsidP="00225A4D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59315FB" w14:textId="551165EE" w:rsidR="001435A2" w:rsidRPr="00F351CB" w:rsidRDefault="001435A2" w:rsidP="001435A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413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351CB">
        <w:rPr>
          <w:rFonts w:ascii="Times New Roman" w:hAnsi="Times New Roman" w:cs="Times New Roman"/>
          <w:sz w:val="24"/>
          <w:szCs w:val="24"/>
        </w:rPr>
        <w:t xml:space="preserve">Vēlēšanu aploksnē vēlētājs ieliek tikai vienu vēlēšanu zīmi, kas atbilst kandidātu sarakstam, par kuru viņš balso, un </w:t>
      </w:r>
      <w:r w:rsidR="00D3617B">
        <w:rPr>
          <w:rFonts w:ascii="Times New Roman" w:hAnsi="Times New Roman" w:cs="Times New Roman"/>
          <w:sz w:val="24"/>
          <w:szCs w:val="24"/>
        </w:rPr>
        <w:t xml:space="preserve">vēlēšanu </w:t>
      </w:r>
      <w:r w:rsidRPr="00F351CB">
        <w:rPr>
          <w:rFonts w:ascii="Times New Roman" w:hAnsi="Times New Roman" w:cs="Times New Roman"/>
          <w:sz w:val="24"/>
          <w:szCs w:val="24"/>
        </w:rPr>
        <w:t xml:space="preserve">aploksni aizlīmē. </w:t>
      </w:r>
      <w:r w:rsidR="003F1362">
        <w:rPr>
          <w:rFonts w:ascii="Times New Roman" w:hAnsi="Times New Roman" w:cs="Times New Roman"/>
          <w:sz w:val="24"/>
          <w:szCs w:val="24"/>
        </w:rPr>
        <w:t>A</w:t>
      </w:r>
      <w:r w:rsidR="003F1362" w:rsidRPr="003F1362">
        <w:rPr>
          <w:rFonts w:ascii="Times New Roman" w:hAnsi="Times New Roman" w:cs="Times New Roman"/>
          <w:sz w:val="24"/>
          <w:szCs w:val="24"/>
        </w:rPr>
        <w:t xml:space="preserve">izlīmēto vēlēšanu aploksni ievieto reģistrācijas aploksnē. Reģistrācijas aploksni aizlīmē un </w:t>
      </w:r>
      <w:r w:rsidR="00BC7E42">
        <w:rPr>
          <w:rFonts w:ascii="Times New Roman" w:hAnsi="Times New Roman" w:cs="Times New Roman"/>
          <w:sz w:val="24"/>
          <w:szCs w:val="24"/>
        </w:rPr>
        <w:t xml:space="preserve">ieslodzījuma vietas izpildītāja </w:t>
      </w:r>
      <w:r w:rsidR="003F1362" w:rsidRPr="00F351CB">
        <w:rPr>
          <w:rFonts w:ascii="Times New Roman" w:hAnsi="Times New Roman" w:cs="Times New Roman"/>
          <w:sz w:val="24"/>
          <w:szCs w:val="24"/>
        </w:rPr>
        <w:t xml:space="preserve">klātbūtnē iemet </w:t>
      </w:r>
      <w:r w:rsidR="00AE77AC">
        <w:rPr>
          <w:rFonts w:ascii="Times New Roman" w:hAnsi="Times New Roman" w:cs="Times New Roman"/>
          <w:sz w:val="24"/>
          <w:szCs w:val="24"/>
        </w:rPr>
        <w:t xml:space="preserve">kopīgā aizzīmogotā </w:t>
      </w:r>
      <w:r w:rsidR="003F1362" w:rsidRPr="00F351CB">
        <w:rPr>
          <w:rFonts w:ascii="Times New Roman" w:hAnsi="Times New Roman" w:cs="Times New Roman"/>
          <w:sz w:val="24"/>
          <w:szCs w:val="24"/>
        </w:rPr>
        <w:t>vēlēšanu kastē.</w:t>
      </w:r>
      <w:r w:rsidR="003F1362">
        <w:rPr>
          <w:rFonts w:ascii="Times New Roman" w:hAnsi="Times New Roman" w:cs="Times New Roman"/>
          <w:sz w:val="24"/>
          <w:szCs w:val="24"/>
        </w:rPr>
        <w:t xml:space="preserve"> </w:t>
      </w:r>
      <w:r w:rsidRPr="00F351CB">
        <w:rPr>
          <w:rFonts w:ascii="Times New Roman" w:hAnsi="Times New Roman" w:cs="Times New Roman"/>
          <w:sz w:val="24"/>
          <w:szCs w:val="24"/>
        </w:rPr>
        <w:t>Neizmantotās vēlēšanu zīmes vēlētājs atstāj atvērtā administrācijas sagatavotā kastē.</w:t>
      </w:r>
    </w:p>
    <w:p w14:paraId="36BF1673" w14:textId="77777777" w:rsidR="001435A2" w:rsidRDefault="001435A2" w:rsidP="001435A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5CCF77" w14:textId="330BD422" w:rsidR="001435A2" w:rsidRPr="00F351CB" w:rsidRDefault="001435A2" w:rsidP="001435A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413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351CB">
        <w:rPr>
          <w:rFonts w:ascii="Times New Roman" w:hAnsi="Times New Roman" w:cs="Times New Roman"/>
          <w:sz w:val="24"/>
          <w:szCs w:val="24"/>
        </w:rPr>
        <w:t>Ja vēlētājs fizisku trūkumu dēļ pats nespēj balsot</w:t>
      </w:r>
      <w:r w:rsidR="007D0078">
        <w:rPr>
          <w:rFonts w:ascii="Times New Roman" w:hAnsi="Times New Roman" w:cs="Times New Roman"/>
          <w:sz w:val="24"/>
          <w:szCs w:val="24"/>
        </w:rPr>
        <w:t xml:space="preserve">, </w:t>
      </w:r>
      <w:r w:rsidR="00751120">
        <w:rPr>
          <w:rFonts w:ascii="Times New Roman" w:hAnsi="Times New Roman" w:cs="Times New Roman"/>
          <w:sz w:val="24"/>
          <w:szCs w:val="24"/>
        </w:rPr>
        <w:t>tostarp</w:t>
      </w:r>
      <w:r w:rsidR="007D0078">
        <w:rPr>
          <w:rFonts w:ascii="Times New Roman" w:hAnsi="Times New Roman" w:cs="Times New Roman"/>
          <w:sz w:val="24"/>
          <w:szCs w:val="24"/>
        </w:rPr>
        <w:t xml:space="preserve"> </w:t>
      </w:r>
      <w:r w:rsidR="007D0078" w:rsidRPr="00F351CB">
        <w:rPr>
          <w:rFonts w:ascii="Times New Roman" w:hAnsi="Times New Roman" w:cs="Times New Roman"/>
          <w:sz w:val="24"/>
          <w:szCs w:val="24"/>
        </w:rPr>
        <w:t>ieli</w:t>
      </w:r>
      <w:r w:rsidR="007D0078">
        <w:rPr>
          <w:rFonts w:ascii="Times New Roman" w:hAnsi="Times New Roman" w:cs="Times New Roman"/>
          <w:sz w:val="24"/>
          <w:szCs w:val="24"/>
        </w:rPr>
        <w:t>kt</w:t>
      </w:r>
      <w:r w:rsidR="007D0078" w:rsidRPr="00F351CB">
        <w:rPr>
          <w:rFonts w:ascii="Times New Roman" w:hAnsi="Times New Roman" w:cs="Times New Roman"/>
          <w:sz w:val="24"/>
          <w:szCs w:val="24"/>
        </w:rPr>
        <w:t xml:space="preserve"> </w:t>
      </w:r>
      <w:r w:rsidR="007D0078">
        <w:rPr>
          <w:rFonts w:ascii="Times New Roman" w:hAnsi="Times New Roman" w:cs="Times New Roman"/>
          <w:sz w:val="24"/>
          <w:szCs w:val="24"/>
        </w:rPr>
        <w:t xml:space="preserve">vēlēšanu zīmi </w:t>
      </w:r>
      <w:r w:rsidR="007D0078" w:rsidRPr="00F351CB">
        <w:rPr>
          <w:rFonts w:ascii="Times New Roman" w:hAnsi="Times New Roman" w:cs="Times New Roman"/>
          <w:sz w:val="24"/>
          <w:szCs w:val="24"/>
        </w:rPr>
        <w:t>aploksnē</w:t>
      </w:r>
      <w:r w:rsidR="007D0078">
        <w:rPr>
          <w:rFonts w:ascii="Times New Roman" w:hAnsi="Times New Roman" w:cs="Times New Roman"/>
          <w:sz w:val="24"/>
          <w:szCs w:val="24"/>
        </w:rPr>
        <w:t>s, aizlīmēt</w:t>
      </w:r>
      <w:r w:rsidR="007D0078" w:rsidRPr="00F351CB">
        <w:rPr>
          <w:rFonts w:ascii="Times New Roman" w:hAnsi="Times New Roman" w:cs="Times New Roman"/>
          <w:sz w:val="24"/>
          <w:szCs w:val="24"/>
        </w:rPr>
        <w:t xml:space="preserve"> aploksn</w:t>
      </w:r>
      <w:r w:rsidR="007D0078">
        <w:rPr>
          <w:rFonts w:ascii="Times New Roman" w:hAnsi="Times New Roman" w:cs="Times New Roman"/>
          <w:sz w:val="24"/>
          <w:szCs w:val="24"/>
        </w:rPr>
        <w:t>es</w:t>
      </w:r>
      <w:r w:rsidR="007D0078" w:rsidRPr="00F351CB">
        <w:rPr>
          <w:rFonts w:ascii="Times New Roman" w:hAnsi="Times New Roman" w:cs="Times New Roman"/>
          <w:sz w:val="24"/>
          <w:szCs w:val="24"/>
        </w:rPr>
        <w:t>, ieme</w:t>
      </w:r>
      <w:r w:rsidR="007D0078">
        <w:rPr>
          <w:rFonts w:ascii="Times New Roman" w:hAnsi="Times New Roman" w:cs="Times New Roman"/>
          <w:sz w:val="24"/>
          <w:szCs w:val="24"/>
        </w:rPr>
        <w:t>s</w:t>
      </w:r>
      <w:r w:rsidR="007D0078" w:rsidRPr="00F351CB">
        <w:rPr>
          <w:rFonts w:ascii="Times New Roman" w:hAnsi="Times New Roman" w:cs="Times New Roman"/>
          <w:sz w:val="24"/>
          <w:szCs w:val="24"/>
        </w:rPr>
        <w:t xml:space="preserve">t </w:t>
      </w:r>
      <w:r w:rsidR="007D0078">
        <w:rPr>
          <w:rFonts w:ascii="Times New Roman" w:hAnsi="Times New Roman" w:cs="Times New Roman"/>
          <w:sz w:val="24"/>
          <w:szCs w:val="24"/>
        </w:rPr>
        <w:t xml:space="preserve">reģistrācijas </w:t>
      </w:r>
      <w:r w:rsidR="007D0078" w:rsidRPr="00F351CB">
        <w:rPr>
          <w:rFonts w:ascii="Times New Roman" w:hAnsi="Times New Roman" w:cs="Times New Roman"/>
          <w:sz w:val="24"/>
          <w:szCs w:val="24"/>
        </w:rPr>
        <w:t>aploksni vēlēšanu kastē</w:t>
      </w:r>
      <w:r w:rsidR="007D0078">
        <w:rPr>
          <w:rFonts w:ascii="Times New Roman" w:hAnsi="Times New Roman" w:cs="Times New Roman"/>
          <w:sz w:val="24"/>
          <w:szCs w:val="24"/>
        </w:rPr>
        <w:t xml:space="preserve"> </w:t>
      </w:r>
      <w:r w:rsidRPr="00F351CB">
        <w:rPr>
          <w:rFonts w:ascii="Times New Roman" w:hAnsi="Times New Roman" w:cs="Times New Roman"/>
          <w:sz w:val="24"/>
          <w:szCs w:val="24"/>
        </w:rPr>
        <w:t xml:space="preserve">vai parakstīties balsotāju sarakstā, vēlētāja klātbūtnē pēc viņa norādījumiem atzīmes vēlēšanu zīmē izdara vai balsotāju sarakstā parakstās viņa izraudzīts </w:t>
      </w:r>
      <w:r w:rsidR="00F6454E">
        <w:rPr>
          <w:rFonts w:ascii="Times New Roman" w:hAnsi="Times New Roman" w:cs="Times New Roman"/>
          <w:sz w:val="24"/>
          <w:szCs w:val="24"/>
        </w:rPr>
        <w:t>ieslodzījuma vietas izpildītājs</w:t>
      </w:r>
      <w:r w:rsidR="00B14EAC">
        <w:rPr>
          <w:rFonts w:ascii="Times New Roman" w:hAnsi="Times New Roman" w:cs="Times New Roman"/>
          <w:sz w:val="24"/>
          <w:szCs w:val="24"/>
        </w:rPr>
        <w:t>, kas iepriekš ir apmācīts Centrālās vēlēšanu komisijas noteiktaj</w:t>
      </w:r>
      <w:r w:rsidR="00E80A12">
        <w:rPr>
          <w:rFonts w:ascii="Times New Roman" w:hAnsi="Times New Roman" w:cs="Times New Roman"/>
          <w:sz w:val="24"/>
          <w:szCs w:val="24"/>
        </w:rPr>
        <w:t xml:space="preserve">ā </w:t>
      </w:r>
      <w:r w:rsidR="00B14EAC">
        <w:rPr>
          <w:rFonts w:ascii="Times New Roman" w:hAnsi="Times New Roman" w:cs="Times New Roman"/>
          <w:sz w:val="24"/>
          <w:szCs w:val="24"/>
        </w:rPr>
        <w:t xml:space="preserve">kārtībā un </w:t>
      </w:r>
      <w:proofErr w:type="spellStart"/>
      <w:r w:rsidR="00B14EAC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 w:rsidR="00B14EAC">
        <w:rPr>
          <w:rFonts w:ascii="Times New Roman" w:hAnsi="Times New Roman" w:cs="Times New Roman"/>
          <w:sz w:val="24"/>
          <w:szCs w:val="24"/>
        </w:rPr>
        <w:t xml:space="preserve"> apliecinājis, ka neietekmēs un neizpaudīs vēlētāja balsojumu</w:t>
      </w:r>
      <w:r w:rsidRPr="00F351CB">
        <w:rPr>
          <w:rFonts w:ascii="Times New Roman" w:hAnsi="Times New Roman" w:cs="Times New Roman"/>
          <w:sz w:val="24"/>
          <w:szCs w:val="24"/>
        </w:rPr>
        <w:t xml:space="preserve">. Balsotāju saraksta piezīmju daļā </w:t>
      </w:r>
      <w:r w:rsidR="00E80A12">
        <w:rPr>
          <w:rFonts w:ascii="Times New Roman" w:hAnsi="Times New Roman" w:cs="Times New Roman"/>
          <w:sz w:val="24"/>
          <w:szCs w:val="24"/>
        </w:rPr>
        <w:t xml:space="preserve">veic atzīmi </w:t>
      </w:r>
      <w:r w:rsidR="00E80A12" w:rsidRPr="00635265">
        <w:rPr>
          <w:rFonts w:ascii="Times New Roman" w:hAnsi="Times New Roman" w:cs="Times New Roman"/>
          <w:sz w:val="24"/>
          <w:szCs w:val="24"/>
        </w:rPr>
        <w:t xml:space="preserve">par </w:t>
      </w:r>
      <w:r w:rsidR="00E80A12">
        <w:rPr>
          <w:rFonts w:ascii="Times New Roman" w:hAnsi="Times New Roman" w:cs="Times New Roman"/>
          <w:sz w:val="24"/>
          <w:szCs w:val="24"/>
        </w:rPr>
        <w:t>vēlētāja izraudzīto ieslodzījuma vietas izpildītāju</w:t>
      </w:r>
      <w:r w:rsidR="00E80A12" w:rsidRPr="00635265">
        <w:rPr>
          <w:rFonts w:ascii="Times New Roman" w:hAnsi="Times New Roman" w:cs="Times New Roman"/>
          <w:sz w:val="24"/>
          <w:szCs w:val="24"/>
        </w:rPr>
        <w:t>, kas balso vēlētāja vietā pēc viņa norādījumiem</w:t>
      </w:r>
      <w:r w:rsidR="00E80A12">
        <w:rPr>
          <w:rFonts w:ascii="Times New Roman" w:hAnsi="Times New Roman" w:cs="Times New Roman"/>
          <w:sz w:val="24"/>
          <w:szCs w:val="24"/>
        </w:rPr>
        <w:t xml:space="preserve">, norādot </w:t>
      </w:r>
      <w:r w:rsidR="00E80A12" w:rsidRPr="00635265">
        <w:rPr>
          <w:rFonts w:ascii="Times New Roman" w:hAnsi="Times New Roman" w:cs="Times New Roman"/>
          <w:sz w:val="24"/>
          <w:szCs w:val="24"/>
        </w:rPr>
        <w:t>vārd</w:t>
      </w:r>
      <w:r w:rsidR="00E80A12">
        <w:rPr>
          <w:rFonts w:ascii="Times New Roman" w:hAnsi="Times New Roman" w:cs="Times New Roman"/>
          <w:sz w:val="24"/>
          <w:szCs w:val="24"/>
        </w:rPr>
        <w:t>u</w:t>
      </w:r>
      <w:r w:rsidR="00E80A12" w:rsidRPr="00635265">
        <w:rPr>
          <w:rFonts w:ascii="Times New Roman" w:hAnsi="Times New Roman" w:cs="Times New Roman"/>
          <w:sz w:val="24"/>
          <w:szCs w:val="24"/>
        </w:rPr>
        <w:t>, uzvārd</w:t>
      </w:r>
      <w:r w:rsidR="00E80A12">
        <w:rPr>
          <w:rFonts w:ascii="Times New Roman" w:hAnsi="Times New Roman" w:cs="Times New Roman"/>
          <w:sz w:val="24"/>
          <w:szCs w:val="24"/>
        </w:rPr>
        <w:t>u</w:t>
      </w:r>
      <w:r w:rsidR="00E80A12" w:rsidRPr="00635265">
        <w:rPr>
          <w:rFonts w:ascii="Times New Roman" w:hAnsi="Times New Roman" w:cs="Times New Roman"/>
          <w:sz w:val="24"/>
          <w:szCs w:val="24"/>
        </w:rPr>
        <w:t>, personas kod</w:t>
      </w:r>
      <w:r w:rsidR="00E80A12">
        <w:rPr>
          <w:rFonts w:ascii="Times New Roman" w:hAnsi="Times New Roman" w:cs="Times New Roman"/>
          <w:sz w:val="24"/>
          <w:szCs w:val="24"/>
        </w:rPr>
        <w:t>u</w:t>
      </w:r>
      <w:r w:rsidR="00E80A12" w:rsidRPr="00635265">
        <w:rPr>
          <w:rFonts w:ascii="Times New Roman" w:hAnsi="Times New Roman" w:cs="Times New Roman"/>
          <w:sz w:val="24"/>
          <w:szCs w:val="24"/>
        </w:rPr>
        <w:t>, kā arī vēlētāja vārd</w:t>
      </w:r>
      <w:r w:rsidR="00E80A12">
        <w:rPr>
          <w:rFonts w:ascii="Times New Roman" w:hAnsi="Times New Roman" w:cs="Times New Roman"/>
          <w:sz w:val="24"/>
          <w:szCs w:val="24"/>
        </w:rPr>
        <w:t>u</w:t>
      </w:r>
      <w:r w:rsidR="00E80A12" w:rsidRPr="00635265">
        <w:rPr>
          <w:rFonts w:ascii="Times New Roman" w:hAnsi="Times New Roman" w:cs="Times New Roman"/>
          <w:sz w:val="24"/>
          <w:szCs w:val="24"/>
        </w:rPr>
        <w:t>, uzvārd</w:t>
      </w:r>
      <w:r w:rsidR="00E80A12">
        <w:rPr>
          <w:rFonts w:ascii="Times New Roman" w:hAnsi="Times New Roman" w:cs="Times New Roman"/>
          <w:sz w:val="24"/>
          <w:szCs w:val="24"/>
        </w:rPr>
        <w:t>u</w:t>
      </w:r>
      <w:r w:rsidR="00E80A12" w:rsidRPr="00635265">
        <w:rPr>
          <w:rFonts w:ascii="Times New Roman" w:hAnsi="Times New Roman" w:cs="Times New Roman"/>
          <w:sz w:val="24"/>
          <w:szCs w:val="24"/>
        </w:rPr>
        <w:t xml:space="preserve"> un kārtas numur</w:t>
      </w:r>
      <w:r w:rsidR="0043508A">
        <w:rPr>
          <w:rFonts w:ascii="Times New Roman" w:hAnsi="Times New Roman" w:cs="Times New Roman"/>
          <w:sz w:val="24"/>
          <w:szCs w:val="24"/>
        </w:rPr>
        <w:t>u</w:t>
      </w:r>
      <w:r w:rsidR="00E80A12" w:rsidRPr="00635265">
        <w:rPr>
          <w:rFonts w:ascii="Times New Roman" w:hAnsi="Times New Roman" w:cs="Times New Roman"/>
          <w:sz w:val="24"/>
          <w:szCs w:val="24"/>
        </w:rPr>
        <w:t xml:space="preserve"> balsotāju sarakstā (veidots no balsotāju saraksta lapas numura un vēlētāja kārtas numura šajā lapā, piemēram, 9/24), kura vietā </w:t>
      </w:r>
      <w:r w:rsidR="007B77E0">
        <w:rPr>
          <w:rFonts w:ascii="Times New Roman" w:hAnsi="Times New Roman" w:cs="Times New Roman"/>
          <w:sz w:val="24"/>
          <w:szCs w:val="24"/>
        </w:rPr>
        <w:t>ieslodzījuma vietas izpildītājs</w:t>
      </w:r>
      <w:r w:rsidR="00E80A12" w:rsidRPr="00635265">
        <w:rPr>
          <w:rFonts w:ascii="Times New Roman" w:hAnsi="Times New Roman" w:cs="Times New Roman"/>
          <w:sz w:val="24"/>
          <w:szCs w:val="24"/>
        </w:rPr>
        <w:t xml:space="preserve"> izdara atzīmes vai parakstās</w:t>
      </w:r>
      <w:r w:rsidRPr="00F351CB">
        <w:rPr>
          <w:rFonts w:ascii="Times New Roman" w:hAnsi="Times New Roman" w:cs="Times New Roman"/>
          <w:sz w:val="24"/>
          <w:szCs w:val="24"/>
        </w:rPr>
        <w:t>.</w:t>
      </w:r>
    </w:p>
    <w:p w14:paraId="5F25E47A" w14:textId="77777777" w:rsidR="005C1B3A" w:rsidRDefault="005C1B3A" w:rsidP="001435A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26B9497" w14:textId="67E7CC1D" w:rsidR="001435A2" w:rsidRPr="00F351CB" w:rsidRDefault="001435A2" w:rsidP="001435A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413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351CB">
        <w:rPr>
          <w:rFonts w:ascii="Times New Roman" w:hAnsi="Times New Roman" w:cs="Times New Roman"/>
          <w:sz w:val="24"/>
          <w:szCs w:val="24"/>
        </w:rPr>
        <w:t xml:space="preserve">Beidzoties balsošanai </w:t>
      </w:r>
      <w:r w:rsidR="00EA1B41" w:rsidRPr="00C47ED3">
        <w:rPr>
          <w:rFonts w:ascii="Times New Roman" w:hAnsi="Times New Roman" w:cs="Times New Roman"/>
          <w:bCs/>
          <w:sz w:val="24"/>
          <w:szCs w:val="24"/>
        </w:rPr>
        <w:t>vēlētājiem, kas atrodas ārpus vēlēšanu apgabala teritorijas</w:t>
      </w:r>
      <w:r w:rsidR="00EA1B41">
        <w:rPr>
          <w:rFonts w:ascii="Times New Roman" w:hAnsi="Times New Roman" w:cs="Times New Roman"/>
          <w:sz w:val="24"/>
          <w:szCs w:val="24"/>
        </w:rPr>
        <w:t>,</w:t>
      </w:r>
      <w:r w:rsidRPr="00F351CB">
        <w:rPr>
          <w:rFonts w:ascii="Times New Roman" w:hAnsi="Times New Roman" w:cs="Times New Roman"/>
          <w:sz w:val="24"/>
          <w:szCs w:val="24"/>
        </w:rPr>
        <w:t xml:space="preserve"> </w:t>
      </w:r>
      <w:r w:rsidR="00932D42">
        <w:rPr>
          <w:rFonts w:ascii="Times New Roman" w:hAnsi="Times New Roman" w:cs="Times New Roman"/>
          <w:sz w:val="24"/>
          <w:szCs w:val="24"/>
        </w:rPr>
        <w:t>ieslodzījuma vietas izpildītājs</w:t>
      </w:r>
      <w:r w:rsidR="00932D42" w:rsidRPr="00F351CB">
        <w:rPr>
          <w:rFonts w:ascii="Times New Roman" w:hAnsi="Times New Roman" w:cs="Times New Roman"/>
          <w:sz w:val="24"/>
          <w:szCs w:val="24"/>
        </w:rPr>
        <w:t xml:space="preserve"> </w:t>
      </w:r>
      <w:r w:rsidRPr="00F351CB">
        <w:rPr>
          <w:rFonts w:ascii="Times New Roman" w:hAnsi="Times New Roman" w:cs="Times New Roman"/>
          <w:sz w:val="24"/>
          <w:szCs w:val="24"/>
        </w:rPr>
        <w:t>ar drošības plombu aizzīmogo vēlēšanu kastes spraugu un nekavējoties nogādā balsotāju sarakstus, pāri palikušās un bojātās vēlē</w:t>
      </w:r>
      <w:r w:rsidR="00932D42">
        <w:rPr>
          <w:rFonts w:ascii="Times New Roman" w:hAnsi="Times New Roman" w:cs="Times New Roman"/>
          <w:sz w:val="24"/>
          <w:szCs w:val="24"/>
        </w:rPr>
        <w:t>šanu</w:t>
      </w:r>
      <w:r w:rsidRPr="00F351CB">
        <w:rPr>
          <w:rFonts w:ascii="Times New Roman" w:hAnsi="Times New Roman" w:cs="Times New Roman"/>
          <w:sz w:val="24"/>
          <w:szCs w:val="24"/>
        </w:rPr>
        <w:t xml:space="preserve"> aploksnes un </w:t>
      </w:r>
      <w:r w:rsidR="00932D42">
        <w:rPr>
          <w:rFonts w:ascii="Times New Roman" w:hAnsi="Times New Roman" w:cs="Times New Roman"/>
          <w:sz w:val="24"/>
          <w:szCs w:val="24"/>
        </w:rPr>
        <w:t>reģistrācijas aploksnes,</w:t>
      </w:r>
      <w:r w:rsidR="00F52716">
        <w:rPr>
          <w:rFonts w:ascii="Times New Roman" w:hAnsi="Times New Roman" w:cs="Times New Roman"/>
          <w:sz w:val="24"/>
          <w:szCs w:val="24"/>
        </w:rPr>
        <w:t xml:space="preserve"> </w:t>
      </w:r>
      <w:r w:rsidRPr="00F351CB">
        <w:rPr>
          <w:rFonts w:ascii="Times New Roman" w:hAnsi="Times New Roman" w:cs="Times New Roman"/>
          <w:sz w:val="24"/>
          <w:szCs w:val="24"/>
        </w:rPr>
        <w:t xml:space="preserve">vēlēšanu kasti </w:t>
      </w:r>
      <w:r w:rsidR="00932D42">
        <w:rPr>
          <w:rFonts w:ascii="Times New Roman" w:hAnsi="Times New Roman" w:cs="Times New Roman"/>
          <w:sz w:val="24"/>
          <w:szCs w:val="24"/>
        </w:rPr>
        <w:t xml:space="preserve">vēlēšanu </w:t>
      </w:r>
      <w:r w:rsidRPr="00F351CB">
        <w:rPr>
          <w:rFonts w:ascii="Times New Roman" w:hAnsi="Times New Roman" w:cs="Times New Roman"/>
          <w:sz w:val="24"/>
          <w:szCs w:val="24"/>
        </w:rPr>
        <w:t>iecirkņa komisija</w:t>
      </w:r>
      <w:r w:rsidR="006B5D1D">
        <w:rPr>
          <w:rFonts w:ascii="Times New Roman" w:hAnsi="Times New Roman" w:cs="Times New Roman"/>
          <w:sz w:val="24"/>
          <w:szCs w:val="24"/>
        </w:rPr>
        <w:t>s priekšsēdētājam</w:t>
      </w:r>
      <w:r w:rsidRPr="00F351CB">
        <w:rPr>
          <w:rFonts w:ascii="Times New Roman" w:hAnsi="Times New Roman" w:cs="Times New Roman"/>
          <w:sz w:val="24"/>
          <w:szCs w:val="24"/>
        </w:rPr>
        <w:t>.</w:t>
      </w:r>
    </w:p>
    <w:p w14:paraId="243048D0" w14:textId="77777777" w:rsidR="001435A2" w:rsidRDefault="001435A2" w:rsidP="001435A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9F574C" w14:textId="7067DEA2" w:rsidR="006B5D1D" w:rsidRDefault="001435A2" w:rsidP="001435A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413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7B7FBB">
        <w:rPr>
          <w:rFonts w:ascii="Times New Roman" w:hAnsi="Times New Roman" w:cs="Times New Roman"/>
          <w:sz w:val="24"/>
          <w:szCs w:val="24"/>
        </w:rPr>
        <w:t xml:space="preserve">Pēc balsošanas </w:t>
      </w:r>
      <w:r w:rsidR="00C47ED3" w:rsidRPr="00C47ED3">
        <w:rPr>
          <w:rFonts w:ascii="Times New Roman" w:hAnsi="Times New Roman" w:cs="Times New Roman"/>
          <w:bCs/>
          <w:sz w:val="24"/>
          <w:szCs w:val="24"/>
        </w:rPr>
        <w:t>vēlētājiem, kas atrodas ārpus vēlēšanu apgabala teritorijas</w:t>
      </w:r>
      <w:r w:rsidR="00C47ED3">
        <w:rPr>
          <w:rFonts w:ascii="Times New Roman" w:hAnsi="Times New Roman" w:cs="Times New Roman"/>
          <w:sz w:val="24"/>
          <w:szCs w:val="24"/>
        </w:rPr>
        <w:t xml:space="preserve">, </w:t>
      </w:r>
      <w:r w:rsidR="007B7FBB">
        <w:rPr>
          <w:rFonts w:ascii="Times New Roman" w:hAnsi="Times New Roman" w:cs="Times New Roman"/>
          <w:sz w:val="24"/>
          <w:szCs w:val="24"/>
        </w:rPr>
        <w:t>v</w:t>
      </w:r>
      <w:r w:rsidR="006B5D1D">
        <w:rPr>
          <w:rFonts w:ascii="Times New Roman" w:hAnsi="Times New Roman" w:cs="Times New Roman"/>
          <w:sz w:val="24"/>
          <w:szCs w:val="24"/>
        </w:rPr>
        <w:t xml:space="preserve">ēlēšanu iecirkņa komisijas sekretārs </w:t>
      </w:r>
      <w:r w:rsidR="007B7FBB">
        <w:rPr>
          <w:rFonts w:ascii="Times New Roman" w:hAnsi="Times New Roman" w:cs="Times New Roman"/>
          <w:sz w:val="24"/>
          <w:szCs w:val="24"/>
        </w:rPr>
        <w:t>ieraksta</w:t>
      </w:r>
      <w:r w:rsidR="007B7FBB" w:rsidRPr="00E566DF">
        <w:rPr>
          <w:rFonts w:ascii="Times New Roman" w:hAnsi="Times New Roman" w:cs="Times New Roman"/>
          <w:sz w:val="24"/>
          <w:szCs w:val="24"/>
        </w:rPr>
        <w:t xml:space="preserve"> </w:t>
      </w:r>
      <w:r w:rsidR="006B5D1D" w:rsidRPr="00E566DF">
        <w:rPr>
          <w:rFonts w:ascii="Times New Roman" w:hAnsi="Times New Roman" w:cs="Times New Roman"/>
          <w:sz w:val="24"/>
          <w:szCs w:val="24"/>
        </w:rPr>
        <w:t>vēlēšanu gaitas žurnāl</w:t>
      </w:r>
      <w:r w:rsidR="00751120">
        <w:rPr>
          <w:rFonts w:ascii="Times New Roman" w:hAnsi="Times New Roman" w:cs="Times New Roman"/>
          <w:sz w:val="24"/>
          <w:szCs w:val="24"/>
        </w:rPr>
        <w:t>a notikumu</w:t>
      </w:r>
      <w:r w:rsidR="00CC7943">
        <w:rPr>
          <w:rFonts w:ascii="Times New Roman" w:hAnsi="Times New Roman" w:cs="Times New Roman"/>
          <w:sz w:val="24"/>
          <w:szCs w:val="24"/>
        </w:rPr>
        <w:t xml:space="preserve"> sadaļā </w:t>
      </w:r>
      <w:r w:rsidR="007B7FBB">
        <w:rPr>
          <w:rFonts w:ascii="Times New Roman" w:hAnsi="Times New Roman" w:cs="Times New Roman"/>
          <w:sz w:val="24"/>
          <w:szCs w:val="24"/>
        </w:rPr>
        <w:t xml:space="preserve">šādas </w:t>
      </w:r>
      <w:r w:rsidR="006B5D1D">
        <w:rPr>
          <w:rFonts w:ascii="Times New Roman" w:hAnsi="Times New Roman" w:cs="Times New Roman"/>
          <w:sz w:val="24"/>
          <w:szCs w:val="24"/>
        </w:rPr>
        <w:t>z</w:t>
      </w:r>
      <w:r w:rsidR="006B5D1D" w:rsidRPr="00E566DF">
        <w:rPr>
          <w:rFonts w:ascii="Times New Roman" w:hAnsi="Times New Roman" w:cs="Times New Roman"/>
          <w:sz w:val="24"/>
          <w:szCs w:val="24"/>
        </w:rPr>
        <w:t>iņas</w:t>
      </w:r>
      <w:r w:rsidR="007B7FBB">
        <w:rPr>
          <w:rFonts w:ascii="Times New Roman" w:hAnsi="Times New Roman" w:cs="Times New Roman"/>
          <w:sz w:val="24"/>
          <w:szCs w:val="24"/>
        </w:rPr>
        <w:t>:</w:t>
      </w:r>
    </w:p>
    <w:p w14:paraId="45F4C79D" w14:textId="38774858" w:rsidR="001435A2" w:rsidRPr="00F351CB" w:rsidRDefault="001435A2" w:rsidP="001435A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413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.1. </w:t>
      </w:r>
      <w:r w:rsidRPr="00F351CB">
        <w:rPr>
          <w:rFonts w:ascii="Times New Roman" w:hAnsi="Times New Roman" w:cs="Times New Roman"/>
          <w:sz w:val="24"/>
          <w:szCs w:val="24"/>
        </w:rPr>
        <w:t>ziņas par balsošanā pāri palikušām, tai skaitā sabojātām vēlēšanu aploksnēm;</w:t>
      </w:r>
    </w:p>
    <w:p w14:paraId="79A10EFA" w14:textId="6B7F49A2" w:rsidR="001435A2" w:rsidRPr="00E1056E" w:rsidRDefault="001435A2" w:rsidP="0067725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413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.2. </w:t>
      </w:r>
      <w:r w:rsidRPr="00F351CB">
        <w:rPr>
          <w:rFonts w:ascii="Times New Roman" w:hAnsi="Times New Roman" w:cs="Times New Roman"/>
          <w:sz w:val="24"/>
          <w:szCs w:val="24"/>
        </w:rPr>
        <w:t>ziņas par laiku, cikos saņemti balsotāju saraksti un vēlēšanu kaste</w:t>
      </w:r>
      <w:r w:rsidR="00677259">
        <w:rPr>
          <w:rFonts w:ascii="Times New Roman" w:hAnsi="Times New Roman" w:cs="Times New Roman"/>
          <w:sz w:val="24"/>
          <w:szCs w:val="24"/>
        </w:rPr>
        <w:t xml:space="preserve">, un </w:t>
      </w:r>
      <w:r w:rsidRPr="00E1056E">
        <w:rPr>
          <w:rFonts w:ascii="Times New Roman" w:hAnsi="Times New Roman" w:cs="Times New Roman"/>
          <w:sz w:val="24"/>
          <w:szCs w:val="24"/>
        </w:rPr>
        <w:t>vēlētāju skaitu;</w:t>
      </w:r>
    </w:p>
    <w:p w14:paraId="32C882AF" w14:textId="53447182" w:rsidR="001435A2" w:rsidRPr="00E1056E" w:rsidRDefault="00E1056E" w:rsidP="00E1056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413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725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1435A2" w:rsidRPr="00E1056E">
        <w:rPr>
          <w:rFonts w:ascii="Times New Roman" w:hAnsi="Times New Roman" w:cs="Times New Roman"/>
          <w:sz w:val="24"/>
          <w:szCs w:val="24"/>
        </w:rPr>
        <w:t>vēlēšanu kastes spraugas drošības plombas numuru</w:t>
      </w:r>
      <w:r w:rsidR="007B7FBB" w:rsidRPr="00E1056E">
        <w:rPr>
          <w:rFonts w:ascii="Times New Roman" w:hAnsi="Times New Roman" w:cs="Times New Roman"/>
          <w:sz w:val="24"/>
          <w:szCs w:val="24"/>
        </w:rPr>
        <w:t>;</w:t>
      </w:r>
    </w:p>
    <w:p w14:paraId="74353AB7" w14:textId="7D252ED9" w:rsidR="007B7FBB" w:rsidRDefault="007B7FBB" w:rsidP="007B7F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413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725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7B7FBB">
        <w:rPr>
          <w:rFonts w:ascii="Times New Roman" w:hAnsi="Times New Roman" w:cs="Times New Roman"/>
          <w:sz w:val="24"/>
          <w:szCs w:val="24"/>
        </w:rPr>
        <w:t xml:space="preserve">citas vēlēšanu gaitas žurnālā ierakstāmās ziņas atbilstoši </w:t>
      </w:r>
      <w:r w:rsidR="00073F11">
        <w:rPr>
          <w:rFonts w:ascii="Times New Roman" w:hAnsi="Times New Roman" w:cs="Times New Roman"/>
          <w:sz w:val="24"/>
          <w:szCs w:val="24"/>
        </w:rPr>
        <w:t>ieslodzījuma vietas izpildītāja</w:t>
      </w:r>
      <w:r w:rsidR="00073F11" w:rsidRPr="00F351CB">
        <w:rPr>
          <w:rFonts w:ascii="Times New Roman" w:hAnsi="Times New Roman" w:cs="Times New Roman"/>
          <w:sz w:val="24"/>
          <w:szCs w:val="24"/>
        </w:rPr>
        <w:t xml:space="preserve"> </w:t>
      </w:r>
      <w:r w:rsidRPr="007B7FBB">
        <w:rPr>
          <w:rFonts w:ascii="Times New Roman" w:hAnsi="Times New Roman" w:cs="Times New Roman"/>
          <w:sz w:val="24"/>
          <w:szCs w:val="24"/>
        </w:rPr>
        <w:t>sniegtajai informācijai</w:t>
      </w:r>
      <w:r w:rsidR="00073F11">
        <w:rPr>
          <w:rFonts w:ascii="Times New Roman" w:hAnsi="Times New Roman" w:cs="Times New Roman"/>
          <w:sz w:val="24"/>
          <w:szCs w:val="24"/>
        </w:rPr>
        <w:t>.</w:t>
      </w:r>
    </w:p>
    <w:p w14:paraId="51C865A8" w14:textId="77777777" w:rsidR="005D1BAD" w:rsidRPr="00F52716" w:rsidRDefault="005D1BAD" w:rsidP="00F527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D04BEB" w14:textId="221F719D" w:rsidR="005D1BAD" w:rsidRDefault="005D1BAD" w:rsidP="00CA281E">
      <w:pPr>
        <w:pStyle w:val="ListParagraph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351CB">
        <w:rPr>
          <w:rFonts w:ascii="Times New Roman" w:hAnsi="Times New Roman" w:cs="Times New Roman"/>
          <w:b/>
          <w:sz w:val="24"/>
          <w:szCs w:val="24"/>
        </w:rPr>
        <w:t>V. Balsošana</w:t>
      </w:r>
      <w:r>
        <w:rPr>
          <w:rFonts w:ascii="Times New Roman" w:hAnsi="Times New Roman" w:cs="Times New Roman"/>
          <w:b/>
          <w:sz w:val="24"/>
          <w:szCs w:val="24"/>
        </w:rPr>
        <w:t xml:space="preserve"> vēlētājiem, kas atrodas vēlēšanu apgabala teritorijā</w:t>
      </w:r>
    </w:p>
    <w:p w14:paraId="62748D68" w14:textId="77777777" w:rsidR="005D1BAD" w:rsidRDefault="005D1BAD" w:rsidP="00990A4D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B66D60" w14:textId="5BD4E2DD" w:rsidR="00CA281E" w:rsidRDefault="00FD37B4" w:rsidP="00CA281E">
      <w:pPr>
        <w:pStyle w:val="ListParagraph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D9228B">
        <w:rPr>
          <w:rFonts w:ascii="Times New Roman" w:hAnsi="Times New Roman" w:cs="Times New Roman"/>
          <w:sz w:val="24"/>
          <w:szCs w:val="24"/>
        </w:rPr>
        <w:t>. </w:t>
      </w:r>
      <w:r w:rsidR="00CA281E">
        <w:rPr>
          <w:rFonts w:ascii="Times New Roman" w:hAnsi="Times New Roman" w:cs="Times New Roman"/>
          <w:sz w:val="24"/>
          <w:szCs w:val="24"/>
        </w:rPr>
        <w:t xml:space="preserve">Balsošanu </w:t>
      </w:r>
      <w:r w:rsidR="00CA281E" w:rsidRPr="00CA281E">
        <w:rPr>
          <w:rFonts w:ascii="Times New Roman" w:hAnsi="Times New Roman" w:cs="Times New Roman"/>
          <w:bCs/>
          <w:sz w:val="24"/>
          <w:szCs w:val="24"/>
        </w:rPr>
        <w:t>vēlētājiem, kas atrodas vēlēšanu apgabala teritorijā</w:t>
      </w:r>
      <w:r w:rsidR="00CA28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A281E" w:rsidRPr="00CA2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6D47">
        <w:rPr>
          <w:rFonts w:ascii="Times New Roman" w:hAnsi="Times New Roman" w:cs="Times New Roman"/>
          <w:color w:val="000000"/>
          <w:sz w:val="24"/>
          <w:szCs w:val="24"/>
        </w:rPr>
        <w:t xml:space="preserve">organizē šīs instrukcijas </w:t>
      </w:r>
      <w:r w:rsidR="0017318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96D47">
        <w:rPr>
          <w:rFonts w:ascii="Times New Roman" w:hAnsi="Times New Roman" w:cs="Times New Roman"/>
          <w:color w:val="000000"/>
          <w:sz w:val="24"/>
          <w:szCs w:val="24"/>
        </w:rPr>
        <w:t>V nodaļā noteiktajā kārtībā</w:t>
      </w:r>
      <w:r w:rsidR="00CA281E" w:rsidRPr="00F351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A281E" w:rsidRPr="00F351CB">
        <w:rPr>
          <w:rFonts w:ascii="Times New Roman" w:hAnsi="Times New Roman" w:cs="Times New Roman"/>
          <w:sz w:val="24"/>
          <w:szCs w:val="24"/>
        </w:rPr>
        <w:t>ciktāl</w:t>
      </w:r>
      <w:r w:rsidR="00CA281E" w:rsidRPr="00F351CB">
        <w:rPr>
          <w:rFonts w:ascii="Times New Roman" w:hAnsi="Times New Roman" w:cs="Times New Roman"/>
          <w:color w:val="000000"/>
          <w:sz w:val="24"/>
          <w:szCs w:val="24"/>
        </w:rPr>
        <w:t xml:space="preserve"> š</w:t>
      </w:r>
      <w:r w:rsidR="00C96D47">
        <w:rPr>
          <w:rFonts w:ascii="Times New Roman" w:hAnsi="Times New Roman" w:cs="Times New Roman"/>
          <w:color w:val="000000"/>
          <w:sz w:val="24"/>
          <w:szCs w:val="24"/>
        </w:rPr>
        <w:t>ajā nodaļā</w:t>
      </w:r>
      <w:r w:rsidR="00CA281E" w:rsidRPr="00F351CB">
        <w:rPr>
          <w:rFonts w:ascii="Times New Roman" w:hAnsi="Times New Roman" w:cs="Times New Roman"/>
          <w:color w:val="000000"/>
          <w:sz w:val="24"/>
          <w:szCs w:val="24"/>
        </w:rPr>
        <w:t xml:space="preserve"> nenosaka citu kārtību.</w:t>
      </w:r>
    </w:p>
    <w:p w14:paraId="38BE1526" w14:textId="77777777" w:rsidR="00CA281E" w:rsidRDefault="00CA281E" w:rsidP="00990A4D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232861" w14:textId="7ED9D170" w:rsidR="00F351CB" w:rsidRPr="00F351CB" w:rsidRDefault="005F101E" w:rsidP="00990A4D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1</w:t>
      </w:r>
      <w:r w:rsidR="00C96D47">
        <w:rPr>
          <w:rFonts w:ascii="Times New Roman" w:hAnsi="Times New Roman" w:cs="Times New Roman"/>
          <w:sz w:val="24"/>
          <w:szCs w:val="24"/>
        </w:rPr>
        <w:t>. </w:t>
      </w:r>
      <w:r w:rsidR="00394261">
        <w:rPr>
          <w:rFonts w:ascii="Times New Roman" w:hAnsi="Times New Roman" w:cs="Times New Roman"/>
          <w:sz w:val="24"/>
          <w:szCs w:val="24"/>
        </w:rPr>
        <w:t>V</w:t>
      </w:r>
      <w:r w:rsidR="005E2756">
        <w:rPr>
          <w:rFonts w:ascii="Times New Roman" w:hAnsi="Times New Roman" w:cs="Times New Roman"/>
          <w:sz w:val="24"/>
          <w:szCs w:val="24"/>
        </w:rPr>
        <w:t xml:space="preserve">ēlēšanu </w:t>
      </w:r>
      <w:r w:rsidR="009F5E07">
        <w:rPr>
          <w:rFonts w:ascii="Times New Roman" w:hAnsi="Times New Roman" w:cs="Times New Roman"/>
          <w:sz w:val="24"/>
          <w:szCs w:val="24"/>
        </w:rPr>
        <w:t xml:space="preserve">dienā vēlēšanu 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iecirkņa komisija atbilstīgi </w:t>
      </w:r>
      <w:r w:rsidR="00E675FB">
        <w:rPr>
          <w:rFonts w:ascii="Times New Roman" w:hAnsi="Times New Roman" w:cs="Times New Roman"/>
          <w:sz w:val="24"/>
          <w:szCs w:val="24"/>
        </w:rPr>
        <w:t xml:space="preserve">iesniegumu 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sarakstā par </w:t>
      </w:r>
      <w:r w:rsidR="00DD22C3">
        <w:rPr>
          <w:rFonts w:ascii="Times New Roman" w:hAnsi="Times New Roman" w:cs="Times New Roman"/>
          <w:sz w:val="24"/>
          <w:szCs w:val="24"/>
        </w:rPr>
        <w:t xml:space="preserve">vēlētājiem 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reģistrēto iesniegumu skaitam </w:t>
      </w:r>
      <w:r w:rsidR="00E675FB">
        <w:rPr>
          <w:rFonts w:ascii="Times New Roman" w:hAnsi="Times New Roman" w:cs="Times New Roman"/>
          <w:sz w:val="24"/>
          <w:szCs w:val="24"/>
        </w:rPr>
        <w:t xml:space="preserve">ieslodzījuma vietas izpildītājam </w:t>
      </w:r>
      <w:r w:rsidR="00E675FB" w:rsidRPr="00F351CB">
        <w:rPr>
          <w:rFonts w:ascii="Times New Roman" w:hAnsi="Times New Roman" w:cs="Times New Roman"/>
          <w:sz w:val="24"/>
          <w:szCs w:val="24"/>
        </w:rPr>
        <w:t>izsniedz</w:t>
      </w:r>
      <w:r w:rsidR="00E675FB">
        <w:rPr>
          <w:rFonts w:ascii="Times New Roman" w:hAnsi="Times New Roman" w:cs="Times New Roman"/>
          <w:sz w:val="24"/>
          <w:szCs w:val="24"/>
        </w:rPr>
        <w:t xml:space="preserve"> šādus vēlēšanu materiālus</w:t>
      </w:r>
      <w:r w:rsidR="00F351CB" w:rsidRPr="00F351CB">
        <w:rPr>
          <w:rFonts w:ascii="Times New Roman" w:hAnsi="Times New Roman" w:cs="Times New Roman"/>
          <w:sz w:val="24"/>
          <w:szCs w:val="24"/>
        </w:rPr>
        <w:t>:</w:t>
      </w:r>
    </w:p>
    <w:p w14:paraId="2FD0B9BC" w14:textId="366D6FE3" w:rsidR="00F351CB" w:rsidRPr="00F351CB" w:rsidRDefault="005F101E" w:rsidP="005E2756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1</w:t>
      </w:r>
      <w:r w:rsidR="005E2756">
        <w:rPr>
          <w:rFonts w:ascii="Times New Roman" w:hAnsi="Times New Roman" w:cs="Times New Roman"/>
          <w:sz w:val="24"/>
          <w:szCs w:val="24"/>
        </w:rPr>
        <w:t>.1. </w:t>
      </w:r>
      <w:r w:rsidR="00F351CB" w:rsidRPr="00F351CB">
        <w:rPr>
          <w:rFonts w:ascii="Times New Roman" w:hAnsi="Times New Roman" w:cs="Times New Roman"/>
          <w:sz w:val="24"/>
          <w:szCs w:val="24"/>
        </w:rPr>
        <w:t>balsotāju sarakstu veidlapas;</w:t>
      </w:r>
    </w:p>
    <w:p w14:paraId="0CA54EC8" w14:textId="450F903F" w:rsidR="003A3C92" w:rsidRDefault="005F101E" w:rsidP="003A3C9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1</w:t>
      </w:r>
      <w:r w:rsidR="003A3C92">
        <w:rPr>
          <w:rFonts w:ascii="Times New Roman" w:hAnsi="Times New Roman" w:cs="Times New Roman"/>
          <w:sz w:val="24"/>
          <w:szCs w:val="24"/>
        </w:rPr>
        <w:t>.2. vēlēšanu zīmju komplektus;</w:t>
      </w:r>
    </w:p>
    <w:p w14:paraId="3CCC0056" w14:textId="65729E03" w:rsidR="003A3C92" w:rsidRDefault="005F101E" w:rsidP="003A3C9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1</w:t>
      </w:r>
      <w:r w:rsidR="003A3C92">
        <w:rPr>
          <w:rFonts w:ascii="Times New Roman" w:hAnsi="Times New Roman" w:cs="Times New Roman"/>
          <w:sz w:val="24"/>
          <w:szCs w:val="24"/>
        </w:rPr>
        <w:t>.3. vēlēšanu aploksnes</w:t>
      </w:r>
      <w:r w:rsidR="00247D74">
        <w:rPr>
          <w:rFonts w:ascii="Times New Roman" w:hAnsi="Times New Roman" w:cs="Times New Roman"/>
          <w:sz w:val="24"/>
          <w:szCs w:val="24"/>
        </w:rPr>
        <w:t xml:space="preserve"> (apzīmogotas ar vēlēšanu iecirkņa zīmogu)</w:t>
      </w:r>
      <w:r w:rsidR="003A3C92">
        <w:rPr>
          <w:rFonts w:ascii="Times New Roman" w:hAnsi="Times New Roman" w:cs="Times New Roman"/>
          <w:sz w:val="24"/>
          <w:szCs w:val="24"/>
        </w:rPr>
        <w:t>;</w:t>
      </w:r>
    </w:p>
    <w:p w14:paraId="7935A720" w14:textId="225A1424" w:rsidR="003A3C92" w:rsidRPr="00F351CB" w:rsidRDefault="005F101E" w:rsidP="003A3C9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1</w:t>
      </w:r>
      <w:r w:rsidR="003A3C92">
        <w:rPr>
          <w:rFonts w:ascii="Times New Roman" w:hAnsi="Times New Roman" w:cs="Times New Roman"/>
          <w:sz w:val="24"/>
          <w:szCs w:val="24"/>
        </w:rPr>
        <w:t>.4. reģistrācijas aploksnes</w:t>
      </w:r>
      <w:r w:rsidR="000D1F27">
        <w:rPr>
          <w:rFonts w:ascii="Times New Roman" w:hAnsi="Times New Roman" w:cs="Times New Roman"/>
          <w:sz w:val="24"/>
          <w:szCs w:val="24"/>
        </w:rPr>
        <w:t xml:space="preserve"> </w:t>
      </w:r>
      <w:r w:rsidR="000D1F27" w:rsidRPr="000D1F27">
        <w:rPr>
          <w:rFonts w:ascii="Times New Roman" w:hAnsi="Times New Roman" w:cs="Times New Roman"/>
          <w:sz w:val="24"/>
          <w:szCs w:val="24"/>
        </w:rPr>
        <w:t>(apzīmogotas ar vēlēšanu iecirkņa zīmogu)</w:t>
      </w:r>
      <w:r w:rsidR="003A3C92" w:rsidRPr="00F351CB">
        <w:rPr>
          <w:rFonts w:ascii="Times New Roman" w:hAnsi="Times New Roman" w:cs="Times New Roman"/>
          <w:sz w:val="24"/>
          <w:szCs w:val="24"/>
        </w:rPr>
        <w:t>;</w:t>
      </w:r>
    </w:p>
    <w:p w14:paraId="1A596632" w14:textId="653BBA94" w:rsidR="003A3C92" w:rsidRDefault="005F101E" w:rsidP="003A3C9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1</w:t>
      </w:r>
      <w:r w:rsidR="003A3C92">
        <w:rPr>
          <w:rFonts w:ascii="Times New Roman" w:hAnsi="Times New Roman" w:cs="Times New Roman"/>
          <w:sz w:val="24"/>
          <w:szCs w:val="24"/>
        </w:rPr>
        <w:t>.5. </w:t>
      </w:r>
      <w:r w:rsidR="003A3C92" w:rsidRPr="00F351CB">
        <w:rPr>
          <w:rFonts w:ascii="Times New Roman" w:hAnsi="Times New Roman" w:cs="Times New Roman"/>
          <w:sz w:val="24"/>
          <w:szCs w:val="24"/>
        </w:rPr>
        <w:t>aizzīmogotu vēlēšanu kasti</w:t>
      </w:r>
      <w:r w:rsidR="003A3C92">
        <w:rPr>
          <w:rFonts w:ascii="Times New Roman" w:hAnsi="Times New Roman" w:cs="Times New Roman"/>
          <w:sz w:val="24"/>
          <w:szCs w:val="24"/>
        </w:rPr>
        <w:t>;</w:t>
      </w:r>
    </w:p>
    <w:p w14:paraId="3934FC3E" w14:textId="0629C972" w:rsidR="00E675FB" w:rsidRPr="003A3C92" w:rsidRDefault="005F101E" w:rsidP="003A3C9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1</w:t>
      </w:r>
      <w:r w:rsidR="003A3C92">
        <w:rPr>
          <w:rFonts w:ascii="Times New Roman" w:hAnsi="Times New Roman" w:cs="Times New Roman"/>
          <w:sz w:val="24"/>
          <w:szCs w:val="24"/>
        </w:rPr>
        <w:t>.6. </w:t>
      </w:r>
      <w:r w:rsidR="003A3C92" w:rsidRPr="00F351CB">
        <w:rPr>
          <w:rFonts w:ascii="Times New Roman" w:hAnsi="Times New Roman" w:cs="Times New Roman"/>
          <w:sz w:val="24"/>
          <w:szCs w:val="24"/>
        </w:rPr>
        <w:t>numurēt</w:t>
      </w:r>
      <w:r w:rsidR="003A3C92">
        <w:rPr>
          <w:rFonts w:ascii="Times New Roman" w:hAnsi="Times New Roman" w:cs="Times New Roman"/>
          <w:sz w:val="24"/>
          <w:szCs w:val="24"/>
        </w:rPr>
        <w:t>u</w:t>
      </w:r>
      <w:r w:rsidR="003A3C92" w:rsidRPr="00F351CB">
        <w:rPr>
          <w:rFonts w:ascii="Times New Roman" w:hAnsi="Times New Roman" w:cs="Times New Roman"/>
          <w:sz w:val="24"/>
          <w:szCs w:val="24"/>
        </w:rPr>
        <w:t xml:space="preserve"> drošības plomb</w:t>
      </w:r>
      <w:r w:rsidR="003A3C92">
        <w:rPr>
          <w:rFonts w:ascii="Times New Roman" w:hAnsi="Times New Roman" w:cs="Times New Roman"/>
          <w:sz w:val="24"/>
          <w:szCs w:val="24"/>
        </w:rPr>
        <w:t>u.</w:t>
      </w:r>
    </w:p>
    <w:p w14:paraId="38A474B5" w14:textId="77777777" w:rsidR="005E2756" w:rsidRDefault="005E2756" w:rsidP="005E275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1D3815" w14:textId="0A685889" w:rsidR="00677259" w:rsidRPr="00677259" w:rsidRDefault="000438BD" w:rsidP="0067725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2</w:t>
      </w:r>
      <w:r w:rsidR="005E2756">
        <w:rPr>
          <w:rFonts w:ascii="Times New Roman" w:hAnsi="Times New Roman" w:cs="Times New Roman"/>
          <w:sz w:val="24"/>
          <w:szCs w:val="24"/>
        </w:rPr>
        <w:t>. 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Vēlēšanu dienā </w:t>
      </w:r>
      <w:r w:rsidR="003B4125">
        <w:rPr>
          <w:rFonts w:ascii="Times New Roman" w:hAnsi="Times New Roman" w:cs="Times New Roman"/>
          <w:sz w:val="24"/>
          <w:szCs w:val="24"/>
        </w:rPr>
        <w:t xml:space="preserve">ieslodzījuma vietas izpildītājs </w:t>
      </w:r>
      <w:r w:rsidR="00B505C6">
        <w:rPr>
          <w:rFonts w:ascii="Times New Roman" w:hAnsi="Times New Roman" w:cs="Times New Roman"/>
          <w:sz w:val="24"/>
          <w:szCs w:val="24"/>
        </w:rPr>
        <w:t>pārliecinās, vai vēlētāja personu apliecinošam  dokumentam nav beidzies derīguma termiņš</w:t>
      </w:r>
      <w:r w:rsidR="003B4125" w:rsidRPr="00F351CB">
        <w:rPr>
          <w:rFonts w:ascii="Times New Roman" w:hAnsi="Times New Roman" w:cs="Times New Roman"/>
          <w:sz w:val="24"/>
          <w:szCs w:val="24"/>
        </w:rPr>
        <w:t>,</w:t>
      </w:r>
      <w:r w:rsidR="003B4125" w:rsidRPr="00751120">
        <w:rPr>
          <w:rFonts w:ascii="Times New Roman" w:hAnsi="Times New Roman" w:cs="Times New Roman"/>
          <w:sz w:val="24"/>
          <w:szCs w:val="24"/>
        </w:rPr>
        <w:t xml:space="preserve"> </w:t>
      </w:r>
      <w:r w:rsidR="003B4125" w:rsidRPr="00F351CB">
        <w:rPr>
          <w:rFonts w:ascii="Times New Roman" w:hAnsi="Times New Roman" w:cs="Times New Roman"/>
          <w:sz w:val="24"/>
          <w:szCs w:val="24"/>
        </w:rPr>
        <w:t>ETVR izdara atzīmi par vēlētāja piedalīšanos vēlēšanās</w:t>
      </w:r>
      <w:r w:rsidR="00677259">
        <w:rPr>
          <w:rFonts w:ascii="Times New Roman" w:hAnsi="Times New Roman" w:cs="Times New Roman"/>
          <w:sz w:val="24"/>
          <w:szCs w:val="24"/>
        </w:rPr>
        <w:t>,</w:t>
      </w:r>
      <w:r w:rsidR="003B4125" w:rsidRPr="00F351CB">
        <w:rPr>
          <w:rFonts w:ascii="Times New Roman" w:hAnsi="Times New Roman" w:cs="Times New Roman"/>
          <w:sz w:val="24"/>
          <w:szCs w:val="24"/>
        </w:rPr>
        <w:t xml:space="preserve"> </w:t>
      </w:r>
      <w:r w:rsidR="009E4B71" w:rsidRPr="009C7D7D">
        <w:rPr>
          <w:rFonts w:ascii="Times New Roman" w:hAnsi="Times New Roman" w:cs="Times New Roman"/>
          <w:sz w:val="24"/>
          <w:szCs w:val="24"/>
        </w:rPr>
        <w:t>balsotāju saraksta veidlapā ieraksta vēlētāja vārdu, uzvārdu un personas kodu</w:t>
      </w:r>
      <w:r w:rsidR="009E4B71">
        <w:rPr>
          <w:rFonts w:ascii="Times New Roman" w:hAnsi="Times New Roman" w:cs="Times New Roman"/>
          <w:sz w:val="24"/>
          <w:szCs w:val="24"/>
        </w:rPr>
        <w:t>. V</w:t>
      </w:r>
      <w:r w:rsidR="00677259" w:rsidRPr="00F351CB">
        <w:rPr>
          <w:rFonts w:ascii="Times New Roman" w:hAnsi="Times New Roman" w:cs="Times New Roman"/>
          <w:sz w:val="24"/>
          <w:szCs w:val="24"/>
        </w:rPr>
        <w:t>ēlētājs parakstās balsotāju sarakstā</w:t>
      </w:r>
      <w:r w:rsidR="009E4B71">
        <w:rPr>
          <w:rFonts w:ascii="Times New Roman" w:hAnsi="Times New Roman" w:cs="Times New Roman"/>
          <w:sz w:val="24"/>
          <w:szCs w:val="24"/>
        </w:rPr>
        <w:t>. Vēlētājam izsniedz</w:t>
      </w:r>
      <w:r w:rsidR="00677259" w:rsidRPr="00F351CB">
        <w:rPr>
          <w:rFonts w:ascii="Times New Roman" w:hAnsi="Times New Roman" w:cs="Times New Roman"/>
          <w:sz w:val="24"/>
          <w:szCs w:val="24"/>
        </w:rPr>
        <w:t xml:space="preserve"> visu </w:t>
      </w:r>
      <w:r w:rsidR="009E4B71">
        <w:rPr>
          <w:rFonts w:ascii="Times New Roman" w:hAnsi="Times New Roman" w:cs="Times New Roman"/>
          <w:sz w:val="24"/>
          <w:szCs w:val="24"/>
        </w:rPr>
        <w:t xml:space="preserve">vēlēšanu apgabalā pieteikto </w:t>
      </w:r>
      <w:r w:rsidR="00677259" w:rsidRPr="00F351CB">
        <w:rPr>
          <w:rFonts w:ascii="Times New Roman" w:hAnsi="Times New Roman" w:cs="Times New Roman"/>
          <w:sz w:val="24"/>
          <w:szCs w:val="24"/>
        </w:rPr>
        <w:t>kandidātu sarakstu vēlēšanu zīm</w:t>
      </w:r>
      <w:r w:rsidR="009E4B71">
        <w:rPr>
          <w:rFonts w:ascii="Times New Roman" w:hAnsi="Times New Roman" w:cs="Times New Roman"/>
          <w:sz w:val="24"/>
          <w:szCs w:val="24"/>
        </w:rPr>
        <w:t>es</w:t>
      </w:r>
      <w:r w:rsidR="00677259">
        <w:rPr>
          <w:rFonts w:ascii="Times New Roman" w:hAnsi="Times New Roman" w:cs="Times New Roman"/>
          <w:sz w:val="24"/>
          <w:szCs w:val="24"/>
        </w:rPr>
        <w:t xml:space="preserve"> un vēlēšanu aploksn</w:t>
      </w:r>
      <w:r w:rsidR="009E4B71">
        <w:rPr>
          <w:rFonts w:ascii="Times New Roman" w:hAnsi="Times New Roman" w:cs="Times New Roman"/>
          <w:sz w:val="24"/>
          <w:szCs w:val="24"/>
        </w:rPr>
        <w:t>i</w:t>
      </w:r>
      <w:r w:rsidR="003B4125" w:rsidRPr="00F351CB">
        <w:rPr>
          <w:rFonts w:ascii="Times New Roman" w:hAnsi="Times New Roman" w:cs="Times New Roman"/>
          <w:sz w:val="24"/>
          <w:szCs w:val="24"/>
        </w:rPr>
        <w:t>.</w:t>
      </w:r>
      <w:r w:rsidR="007173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630A6" w14:textId="77777777" w:rsidR="003B4125" w:rsidRDefault="003B4125" w:rsidP="005E2756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61F987F" w14:textId="1A4D8C21" w:rsidR="00D3617B" w:rsidRDefault="00347331" w:rsidP="006A3EA5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3</w:t>
      </w:r>
      <w:r w:rsidR="00767305">
        <w:rPr>
          <w:rFonts w:ascii="Times New Roman" w:hAnsi="Times New Roman" w:cs="Times New Roman"/>
          <w:sz w:val="24"/>
          <w:szCs w:val="24"/>
        </w:rPr>
        <w:t>. 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Vēlēšanu aploksnē vēlētājs ieliek tikai vienu vēlēšanu zīmi, kas atbilst kandidātu sarakstam, par kuru viņš balso, </w:t>
      </w:r>
      <w:r w:rsidR="00D3617B">
        <w:rPr>
          <w:rFonts w:ascii="Times New Roman" w:hAnsi="Times New Roman" w:cs="Times New Roman"/>
          <w:sz w:val="24"/>
          <w:szCs w:val="24"/>
        </w:rPr>
        <w:t xml:space="preserve">vēlēšanu </w:t>
      </w:r>
      <w:r w:rsidR="00F351CB" w:rsidRPr="00F351CB">
        <w:rPr>
          <w:rFonts w:ascii="Times New Roman" w:hAnsi="Times New Roman" w:cs="Times New Roman"/>
          <w:sz w:val="24"/>
          <w:szCs w:val="24"/>
        </w:rPr>
        <w:t>aploksni aizlīmē</w:t>
      </w:r>
      <w:r w:rsidR="00BC7E42">
        <w:rPr>
          <w:rFonts w:ascii="Times New Roman" w:hAnsi="Times New Roman" w:cs="Times New Roman"/>
          <w:sz w:val="24"/>
          <w:szCs w:val="24"/>
        </w:rPr>
        <w:t xml:space="preserve"> </w:t>
      </w:r>
      <w:r w:rsidR="00BC7E42" w:rsidRPr="003F1362">
        <w:rPr>
          <w:rFonts w:ascii="Times New Roman" w:hAnsi="Times New Roman" w:cs="Times New Roman"/>
          <w:sz w:val="24"/>
          <w:szCs w:val="24"/>
        </w:rPr>
        <w:t xml:space="preserve">un </w:t>
      </w:r>
      <w:r w:rsidR="00BC7E42">
        <w:rPr>
          <w:rFonts w:ascii="Times New Roman" w:hAnsi="Times New Roman" w:cs="Times New Roman"/>
          <w:sz w:val="24"/>
          <w:szCs w:val="24"/>
        </w:rPr>
        <w:t xml:space="preserve">ieslodzījuma vietas izpildītāja </w:t>
      </w:r>
      <w:r w:rsidR="00BC7E42" w:rsidRPr="00F351CB">
        <w:rPr>
          <w:rFonts w:ascii="Times New Roman" w:hAnsi="Times New Roman" w:cs="Times New Roman"/>
          <w:sz w:val="24"/>
          <w:szCs w:val="24"/>
        </w:rPr>
        <w:t>klātbūtnē iemet vēlēšanu aploksni vēlēšanu kastē.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F2CFD" w14:textId="77777777" w:rsidR="00677259" w:rsidRDefault="00677259" w:rsidP="006A3EA5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75054D3" w14:textId="6AFC7BA0" w:rsidR="001E4C41" w:rsidRDefault="00677259" w:rsidP="0067725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4C41">
        <w:rPr>
          <w:rFonts w:ascii="Times New Roman" w:hAnsi="Times New Roman" w:cs="Times New Roman"/>
          <w:sz w:val="24"/>
          <w:szCs w:val="24"/>
        </w:rPr>
        <w:t> </w:t>
      </w:r>
      <w:r w:rsidRPr="00F351CB">
        <w:rPr>
          <w:rFonts w:ascii="Times New Roman" w:hAnsi="Times New Roman" w:cs="Times New Roman"/>
          <w:sz w:val="24"/>
          <w:szCs w:val="24"/>
        </w:rPr>
        <w:t xml:space="preserve">Ja </w:t>
      </w:r>
      <w:r w:rsidR="001E4C41">
        <w:rPr>
          <w:rFonts w:ascii="Times New Roman" w:hAnsi="Times New Roman" w:cs="Times New Roman"/>
          <w:sz w:val="24"/>
          <w:szCs w:val="24"/>
        </w:rPr>
        <w:t>ieslodzījuma vietas izpildītājam</w:t>
      </w:r>
      <w:r w:rsidRPr="00F351CB">
        <w:rPr>
          <w:rFonts w:ascii="Times New Roman" w:hAnsi="Times New Roman" w:cs="Times New Roman"/>
          <w:sz w:val="24"/>
          <w:szCs w:val="24"/>
        </w:rPr>
        <w:t xml:space="preserve"> nav iespējams pārliecināties, ka ziņas par personu ir iekļautas ETVR un tajā jau nav izdarīta atzīme par šīs personas piedalīšanos vēlēšanās, </w:t>
      </w:r>
      <w:r w:rsidR="00B476B7">
        <w:rPr>
          <w:rFonts w:ascii="Times New Roman" w:hAnsi="Times New Roman" w:cs="Times New Roman"/>
          <w:sz w:val="24"/>
          <w:szCs w:val="24"/>
        </w:rPr>
        <w:t>ieslodzījuma vietas izpildītāj</w:t>
      </w:r>
      <w:r w:rsidR="00E35553">
        <w:rPr>
          <w:rFonts w:ascii="Times New Roman" w:hAnsi="Times New Roman" w:cs="Times New Roman"/>
          <w:sz w:val="24"/>
          <w:szCs w:val="24"/>
        </w:rPr>
        <w:t xml:space="preserve">s </w:t>
      </w:r>
      <w:r w:rsidR="001E4C41">
        <w:rPr>
          <w:rFonts w:ascii="Times New Roman" w:hAnsi="Times New Roman" w:cs="Times New Roman"/>
          <w:sz w:val="24"/>
          <w:szCs w:val="24"/>
        </w:rPr>
        <w:t>sazinās ar vēlēšanu iecirkņ</w:t>
      </w:r>
      <w:r w:rsidR="00E51908">
        <w:rPr>
          <w:rFonts w:ascii="Times New Roman" w:hAnsi="Times New Roman" w:cs="Times New Roman"/>
          <w:sz w:val="24"/>
          <w:szCs w:val="24"/>
        </w:rPr>
        <w:t>a</w:t>
      </w:r>
      <w:r w:rsidR="001E4C41">
        <w:rPr>
          <w:rFonts w:ascii="Times New Roman" w:hAnsi="Times New Roman" w:cs="Times New Roman"/>
          <w:sz w:val="24"/>
          <w:szCs w:val="24"/>
        </w:rPr>
        <w:t xml:space="preserve"> komisiju. Ja tas nav iespējams, balsošanu organizē ar reģistrācijas aploksnēm. </w:t>
      </w:r>
    </w:p>
    <w:p w14:paraId="7B138C1E" w14:textId="77777777" w:rsidR="001E4C41" w:rsidRDefault="001E4C41" w:rsidP="0067725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3B4EA9F" w14:textId="1B96C7FB" w:rsidR="001E4C41" w:rsidRDefault="001E4C41" w:rsidP="001E4C4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Ja balsošanu organizē ar reģistrācijas aploksnēm:</w:t>
      </w:r>
    </w:p>
    <w:p w14:paraId="0E99B393" w14:textId="674437F2" w:rsidR="001E4C41" w:rsidRDefault="001E4C41" w:rsidP="001E4C4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.1. b</w:t>
      </w:r>
      <w:r w:rsidRPr="00F246A6">
        <w:rPr>
          <w:rFonts w:ascii="Times New Roman" w:hAnsi="Times New Roman" w:cs="Times New Roman"/>
          <w:sz w:val="24"/>
          <w:szCs w:val="24"/>
        </w:rPr>
        <w:t>alsotāju saraksta kreis</w:t>
      </w:r>
      <w:r>
        <w:rPr>
          <w:rFonts w:ascii="Times New Roman" w:hAnsi="Times New Roman" w:cs="Times New Roman"/>
          <w:sz w:val="24"/>
          <w:szCs w:val="24"/>
        </w:rPr>
        <w:t>aj</w:t>
      </w:r>
      <w:r w:rsidRPr="00F246A6">
        <w:rPr>
          <w:rFonts w:ascii="Times New Roman" w:hAnsi="Times New Roman" w:cs="Times New Roman"/>
          <w:sz w:val="24"/>
          <w:szCs w:val="24"/>
        </w:rPr>
        <w:t>ā apmalē pie šāda vēlētāja kārtas numura atzīmē burtu “R”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31E645" w14:textId="41AFFED2" w:rsidR="001E4C41" w:rsidRPr="001E4C41" w:rsidRDefault="001E4C41" w:rsidP="001E4C4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.2. reģistrācijas aploksnes iemet kopīgā vēlēšanu kastē;</w:t>
      </w:r>
    </w:p>
    <w:p w14:paraId="433C159F" w14:textId="12E951B5" w:rsidR="00677259" w:rsidRPr="00677259" w:rsidRDefault="001E4C41" w:rsidP="0067725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.3. </w:t>
      </w:r>
      <w:r w:rsidR="00677259" w:rsidRPr="00F351CB">
        <w:rPr>
          <w:rFonts w:ascii="Times New Roman" w:hAnsi="Times New Roman" w:cs="Times New Roman"/>
          <w:sz w:val="24"/>
          <w:szCs w:val="24"/>
        </w:rPr>
        <w:t xml:space="preserve">atzīmi ETVR par personas piedalīšanos vēlēšanās izdara </w:t>
      </w:r>
      <w:r w:rsidR="00677259">
        <w:rPr>
          <w:rFonts w:ascii="Times New Roman" w:hAnsi="Times New Roman" w:cs="Times New Roman"/>
          <w:sz w:val="24"/>
          <w:szCs w:val="24"/>
        </w:rPr>
        <w:t xml:space="preserve">vēlēšanu </w:t>
      </w:r>
      <w:r w:rsidR="00677259" w:rsidRPr="00F351CB">
        <w:rPr>
          <w:rFonts w:ascii="Times New Roman" w:hAnsi="Times New Roman" w:cs="Times New Roman"/>
          <w:sz w:val="24"/>
          <w:szCs w:val="24"/>
        </w:rPr>
        <w:t>iecirkņa komisija pēc balsotāju sarakstu saņemšanas.</w:t>
      </w:r>
    </w:p>
    <w:p w14:paraId="6001CA46" w14:textId="77777777" w:rsidR="00886C55" w:rsidRDefault="00886C55" w:rsidP="006A3EA5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5C3100F" w14:textId="529B3D75" w:rsidR="00886C55" w:rsidRPr="00886C55" w:rsidRDefault="00886C55" w:rsidP="00886C55">
      <w:pPr>
        <w:keepNext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C55">
        <w:rPr>
          <w:rFonts w:ascii="Times New Roman" w:hAnsi="Times New Roman" w:cs="Times New Roman"/>
          <w:b/>
          <w:bCs/>
          <w:sz w:val="24"/>
          <w:szCs w:val="24"/>
        </w:rPr>
        <w:t>VI. Ieslodzījuma viet</w:t>
      </w:r>
      <w:r>
        <w:rPr>
          <w:rFonts w:ascii="Times New Roman" w:hAnsi="Times New Roman" w:cs="Times New Roman"/>
          <w:b/>
          <w:bCs/>
          <w:sz w:val="24"/>
          <w:szCs w:val="24"/>
        </w:rPr>
        <w:t>as vēlēšanu</w:t>
      </w:r>
      <w:r w:rsidRPr="00886C55">
        <w:rPr>
          <w:rFonts w:ascii="Times New Roman" w:hAnsi="Times New Roman" w:cs="Times New Roman"/>
          <w:b/>
          <w:bCs/>
          <w:sz w:val="24"/>
          <w:szCs w:val="24"/>
        </w:rPr>
        <w:t xml:space="preserve"> iecirkņa komisijas darbības īpašie noteikumi</w:t>
      </w:r>
    </w:p>
    <w:p w14:paraId="5ABA7C86" w14:textId="77777777" w:rsidR="00886C55" w:rsidRDefault="00886C55" w:rsidP="00886C55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4BFAF8" w14:textId="693C1BDB" w:rsidR="00886C55" w:rsidRDefault="00886C55" w:rsidP="00886C55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886C55">
        <w:rPr>
          <w:rFonts w:ascii="Times New Roman" w:hAnsi="Times New Roman" w:cs="Times New Roman"/>
          <w:sz w:val="24"/>
          <w:szCs w:val="24"/>
        </w:rPr>
        <w:t>Ieslodzījuma viet</w:t>
      </w:r>
      <w:r>
        <w:rPr>
          <w:rFonts w:ascii="Times New Roman" w:hAnsi="Times New Roman" w:cs="Times New Roman"/>
          <w:sz w:val="24"/>
          <w:szCs w:val="24"/>
        </w:rPr>
        <w:t>as vēlēšanu</w:t>
      </w:r>
      <w:r w:rsidRPr="00886C55">
        <w:rPr>
          <w:rFonts w:ascii="Times New Roman" w:hAnsi="Times New Roman" w:cs="Times New Roman"/>
          <w:sz w:val="24"/>
          <w:szCs w:val="24"/>
        </w:rPr>
        <w:t xml:space="preserve"> iecirkņa komisija </w:t>
      </w:r>
      <w:r w:rsidR="007F3B58">
        <w:rPr>
          <w:rFonts w:ascii="Times New Roman" w:hAnsi="Times New Roman" w:cs="Times New Roman"/>
          <w:sz w:val="24"/>
          <w:szCs w:val="24"/>
        </w:rPr>
        <w:t>balsošanu</w:t>
      </w:r>
      <w:r w:rsidRPr="00886C55">
        <w:rPr>
          <w:rFonts w:ascii="Times New Roman" w:hAnsi="Times New Roman" w:cs="Times New Roman"/>
          <w:sz w:val="24"/>
          <w:szCs w:val="24"/>
        </w:rPr>
        <w:t xml:space="preserve"> organizē </w:t>
      </w:r>
      <w:r>
        <w:rPr>
          <w:rFonts w:ascii="Times New Roman" w:hAnsi="Times New Roman" w:cs="Times New Roman"/>
          <w:sz w:val="24"/>
          <w:szCs w:val="24"/>
        </w:rPr>
        <w:t xml:space="preserve">vienā vai vairākās </w:t>
      </w:r>
      <w:r w:rsidRPr="00886C55">
        <w:rPr>
          <w:rFonts w:ascii="Times New Roman" w:hAnsi="Times New Roman" w:cs="Times New Roman"/>
          <w:sz w:val="24"/>
          <w:szCs w:val="24"/>
        </w:rPr>
        <w:t xml:space="preserve">ieslodzījuma vietās un </w:t>
      </w:r>
      <w:r>
        <w:rPr>
          <w:rFonts w:ascii="Times New Roman" w:hAnsi="Times New Roman" w:cs="Times New Roman"/>
          <w:sz w:val="24"/>
          <w:szCs w:val="24"/>
        </w:rPr>
        <w:t xml:space="preserve">veic amata pienākumu izpildi </w:t>
      </w:r>
      <w:r w:rsidRPr="00886C55">
        <w:rPr>
          <w:rFonts w:ascii="Times New Roman" w:hAnsi="Times New Roman" w:cs="Times New Roman"/>
          <w:sz w:val="24"/>
          <w:szCs w:val="24"/>
        </w:rPr>
        <w:t>pašvaldības vēlēšanu komisijas noteiktajā atrašanās vietā</w:t>
      </w:r>
      <w:r>
        <w:rPr>
          <w:rFonts w:ascii="Times New Roman" w:hAnsi="Times New Roman" w:cs="Times New Roman"/>
          <w:sz w:val="24"/>
          <w:szCs w:val="24"/>
        </w:rPr>
        <w:t xml:space="preserve"> ārpus ieslodzījuma vietas</w:t>
      </w:r>
      <w:r w:rsidRPr="00886C55">
        <w:rPr>
          <w:rFonts w:ascii="Times New Roman" w:hAnsi="Times New Roman" w:cs="Times New Roman"/>
          <w:sz w:val="24"/>
          <w:szCs w:val="24"/>
        </w:rPr>
        <w:t>.</w:t>
      </w:r>
      <w:r w:rsidR="007F3B58">
        <w:rPr>
          <w:rFonts w:ascii="Times New Roman" w:hAnsi="Times New Roman" w:cs="Times New Roman"/>
          <w:sz w:val="24"/>
          <w:szCs w:val="24"/>
        </w:rPr>
        <w:t xml:space="preserve"> Pienākumus, kas saistīti ar balsošanas organizēšanu ieslodzījuma vietas telpās, veic ieslodzījuma vietas izpildītāji.</w:t>
      </w:r>
    </w:p>
    <w:p w14:paraId="4AD7EA28" w14:textId="77777777" w:rsidR="00886C55" w:rsidRPr="00886C55" w:rsidRDefault="00886C55" w:rsidP="00886C55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432824" w14:textId="6A742759" w:rsidR="00886C55" w:rsidRDefault="00F32693" w:rsidP="00886C55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7</w:t>
      </w:r>
      <w:r w:rsidR="00886C55">
        <w:rPr>
          <w:rFonts w:ascii="Times New Roman" w:hAnsi="Times New Roman" w:cs="Times New Roman"/>
          <w:sz w:val="24"/>
          <w:szCs w:val="24"/>
        </w:rPr>
        <w:t>. Ieslodzījuma vietas vēlēšanu iecirkņa komisijas priekšsēdētāja atbildība:</w:t>
      </w:r>
    </w:p>
    <w:p w14:paraId="1267A1C1" w14:textId="6F4C2B59" w:rsidR="00886C55" w:rsidRPr="00E43652" w:rsidRDefault="00CD0095" w:rsidP="00886C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7</w:t>
      </w:r>
      <w:r w:rsidR="00886C55" w:rsidRPr="00E4365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886C55" w:rsidRPr="00E43652">
        <w:rPr>
          <w:rFonts w:ascii="Times New Roman" w:hAnsi="Times New Roman" w:cs="Times New Roman"/>
          <w:sz w:val="24"/>
          <w:szCs w:val="24"/>
        </w:rPr>
        <w:t xml:space="preserve">vēlēšanu iecirkņa </w:t>
      </w:r>
      <w:r w:rsidR="00751120">
        <w:rPr>
          <w:rFonts w:ascii="Times New Roman" w:hAnsi="Times New Roman" w:cs="Times New Roman"/>
          <w:sz w:val="24"/>
          <w:szCs w:val="24"/>
        </w:rPr>
        <w:t xml:space="preserve">komisijas </w:t>
      </w:r>
      <w:r w:rsidR="00886C55" w:rsidRPr="00E43652">
        <w:rPr>
          <w:rFonts w:ascii="Times New Roman" w:hAnsi="Times New Roman" w:cs="Times New Roman"/>
          <w:sz w:val="24"/>
          <w:szCs w:val="24"/>
        </w:rPr>
        <w:t>darbs kopumā;</w:t>
      </w:r>
    </w:p>
    <w:p w14:paraId="2CB53731" w14:textId="5827F1A3" w:rsidR="00886C55" w:rsidRPr="00E43652" w:rsidRDefault="00CD0095" w:rsidP="00886C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7</w:t>
      </w:r>
      <w:r w:rsidR="00886C55" w:rsidRPr="00E43652">
        <w:rPr>
          <w:rFonts w:ascii="Times New Roman" w:hAnsi="Times New Roman" w:cs="Times New Roman"/>
          <w:sz w:val="24"/>
          <w:szCs w:val="24"/>
        </w:rPr>
        <w:t>.2. vēlēšanu iecirkņa komisijas locekļu un</w:t>
      </w:r>
      <w:r w:rsidR="00B74116">
        <w:rPr>
          <w:rFonts w:ascii="Times New Roman" w:hAnsi="Times New Roman" w:cs="Times New Roman"/>
          <w:sz w:val="24"/>
          <w:szCs w:val="24"/>
        </w:rPr>
        <w:t xml:space="preserve"> ieslodzījuma vietas izpildītāju</w:t>
      </w:r>
      <w:r w:rsidR="00886C55" w:rsidRPr="00E43652">
        <w:rPr>
          <w:rFonts w:ascii="Times New Roman" w:hAnsi="Times New Roman" w:cs="Times New Roman"/>
          <w:sz w:val="24"/>
          <w:szCs w:val="24"/>
        </w:rPr>
        <w:t xml:space="preserve"> nepieciešamais zināšanu un prasmju līmenis un darba sniegums, tostarp iepazīšanās ar normatīvajiem aktiem</w:t>
      </w:r>
      <w:r w:rsidR="00886C55">
        <w:rPr>
          <w:rFonts w:ascii="Times New Roman" w:hAnsi="Times New Roman" w:cs="Times New Roman"/>
          <w:sz w:val="24"/>
          <w:szCs w:val="24"/>
        </w:rPr>
        <w:t xml:space="preserve"> vēlēšanu sagatavošanas posmā</w:t>
      </w:r>
      <w:r w:rsidR="00886C55" w:rsidRPr="00E43652">
        <w:rPr>
          <w:rFonts w:ascii="Times New Roman" w:hAnsi="Times New Roman" w:cs="Times New Roman"/>
          <w:sz w:val="24"/>
          <w:szCs w:val="24"/>
        </w:rPr>
        <w:t>, pienākumu kvalitatīva izpilde;</w:t>
      </w:r>
    </w:p>
    <w:p w14:paraId="534E5C8E" w14:textId="42199DED" w:rsidR="00B02950" w:rsidRPr="005F05AB" w:rsidRDefault="00CD0095" w:rsidP="00B029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7</w:t>
      </w:r>
      <w:r w:rsidR="00886C55" w:rsidRPr="00E43652">
        <w:rPr>
          <w:rFonts w:ascii="Times New Roman" w:hAnsi="Times New Roman" w:cs="Times New Roman"/>
          <w:sz w:val="24"/>
          <w:szCs w:val="24"/>
        </w:rPr>
        <w:t>.3. </w:t>
      </w:r>
      <w:r w:rsidR="00B02950" w:rsidRPr="005F05AB">
        <w:rPr>
          <w:rFonts w:ascii="Times New Roman" w:hAnsi="Times New Roman" w:cs="Times New Roman"/>
          <w:sz w:val="24"/>
          <w:szCs w:val="24"/>
        </w:rPr>
        <w:t xml:space="preserve">vēlēšanu iecirkņa komisijas locekļu nepieciešamo apmācību </w:t>
      </w:r>
      <w:r w:rsidR="00751120" w:rsidRPr="005F05AB">
        <w:rPr>
          <w:rFonts w:ascii="Times New Roman" w:hAnsi="Times New Roman" w:cs="Times New Roman"/>
          <w:sz w:val="24"/>
          <w:szCs w:val="24"/>
        </w:rPr>
        <w:t xml:space="preserve">nodrošināšana </w:t>
      </w:r>
      <w:r w:rsidR="00B02950" w:rsidRPr="005F05AB">
        <w:rPr>
          <w:rFonts w:ascii="Times New Roman" w:hAnsi="Times New Roman" w:cs="Times New Roman"/>
          <w:sz w:val="24"/>
          <w:szCs w:val="24"/>
        </w:rPr>
        <w:t>darba aizsardzības jautājumos;</w:t>
      </w:r>
    </w:p>
    <w:p w14:paraId="004199B8" w14:textId="4FE7EB3E" w:rsidR="00B02950" w:rsidRPr="005F05AB" w:rsidRDefault="00B02950" w:rsidP="00B029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7</w:t>
      </w:r>
      <w:r w:rsidRPr="005F05AB">
        <w:rPr>
          <w:rFonts w:ascii="Times New Roman" w:hAnsi="Times New Roman" w:cs="Times New Roman"/>
          <w:sz w:val="24"/>
          <w:szCs w:val="24"/>
        </w:rPr>
        <w:t xml:space="preserve">.4. vēlēšanu iecirkņa komisijas locekļu ugunsdrošības instruktāžas </w:t>
      </w:r>
      <w:r w:rsidR="00751120" w:rsidRPr="005F05AB">
        <w:rPr>
          <w:rFonts w:ascii="Times New Roman" w:hAnsi="Times New Roman" w:cs="Times New Roman"/>
          <w:sz w:val="24"/>
          <w:szCs w:val="24"/>
        </w:rPr>
        <w:t xml:space="preserve">nodrošināšana </w:t>
      </w:r>
      <w:r w:rsidRPr="005F05AB">
        <w:rPr>
          <w:rFonts w:ascii="Times New Roman" w:hAnsi="Times New Roman" w:cs="Times New Roman"/>
          <w:sz w:val="24"/>
          <w:szCs w:val="24"/>
        </w:rPr>
        <w:t>par jautājumiem, kas tieši attiecas uz konkrētā amata pienākumu veicēju;</w:t>
      </w:r>
    </w:p>
    <w:p w14:paraId="6FB2CB0F" w14:textId="4737509B" w:rsidR="00B02950" w:rsidRPr="005F05AB" w:rsidRDefault="00B02950" w:rsidP="00B029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7</w:t>
      </w:r>
      <w:r w:rsidRPr="005F05AB">
        <w:rPr>
          <w:rFonts w:ascii="Times New Roman" w:hAnsi="Times New Roman" w:cs="Times New Roman"/>
          <w:sz w:val="24"/>
          <w:szCs w:val="24"/>
        </w:rPr>
        <w:t>.5. fizisko personu datu apstrādes prasību ievērošana vēlēšanu iecirk</w:t>
      </w:r>
      <w:r w:rsidR="00751120">
        <w:rPr>
          <w:rFonts w:ascii="Times New Roman" w:hAnsi="Times New Roman" w:cs="Times New Roman"/>
          <w:sz w:val="24"/>
          <w:szCs w:val="24"/>
        </w:rPr>
        <w:t>ņa komisijas darbā</w:t>
      </w:r>
      <w:r w:rsidRPr="005F05AB">
        <w:rPr>
          <w:rFonts w:ascii="Times New Roman" w:hAnsi="Times New Roman" w:cs="Times New Roman"/>
          <w:sz w:val="24"/>
          <w:szCs w:val="24"/>
        </w:rPr>
        <w:t>;</w:t>
      </w:r>
    </w:p>
    <w:p w14:paraId="635CCD85" w14:textId="29C444CA" w:rsidR="00B02950" w:rsidRDefault="00B02950" w:rsidP="00B029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7</w:t>
      </w:r>
      <w:r w:rsidRPr="005F05AB">
        <w:rPr>
          <w:rFonts w:ascii="Times New Roman" w:hAnsi="Times New Roman" w:cs="Times New Roman"/>
          <w:sz w:val="24"/>
          <w:szCs w:val="24"/>
        </w:rPr>
        <w:t>.6. drošības prasību ievērošana vēlēšanu iecirk</w:t>
      </w:r>
      <w:r w:rsidR="00751120">
        <w:rPr>
          <w:rFonts w:ascii="Times New Roman" w:hAnsi="Times New Roman" w:cs="Times New Roman"/>
          <w:sz w:val="24"/>
          <w:szCs w:val="24"/>
        </w:rPr>
        <w:t>ņa komisijas darbā</w:t>
      </w:r>
      <w:r w:rsidRPr="005F05AB">
        <w:rPr>
          <w:rFonts w:ascii="Times New Roman" w:hAnsi="Times New Roman" w:cs="Times New Roman"/>
          <w:sz w:val="24"/>
          <w:szCs w:val="24"/>
        </w:rPr>
        <w:t>;</w:t>
      </w:r>
    </w:p>
    <w:p w14:paraId="5971519E" w14:textId="75A9A658" w:rsidR="00886C55" w:rsidRPr="00E43652" w:rsidRDefault="00CD0095" w:rsidP="00886C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7</w:t>
      </w:r>
      <w:r w:rsidR="00886C55" w:rsidRPr="00E43652">
        <w:rPr>
          <w:rFonts w:ascii="Times New Roman" w:hAnsi="Times New Roman" w:cs="Times New Roman"/>
          <w:sz w:val="24"/>
          <w:szCs w:val="24"/>
        </w:rPr>
        <w:t>.</w:t>
      </w:r>
      <w:r w:rsidR="00B02950">
        <w:rPr>
          <w:rFonts w:ascii="Times New Roman" w:hAnsi="Times New Roman" w:cs="Times New Roman"/>
          <w:sz w:val="24"/>
          <w:szCs w:val="24"/>
        </w:rPr>
        <w:t>7</w:t>
      </w:r>
      <w:r w:rsidR="00886C55" w:rsidRPr="00E43652">
        <w:rPr>
          <w:rFonts w:ascii="Times New Roman" w:hAnsi="Times New Roman" w:cs="Times New Roman"/>
          <w:sz w:val="24"/>
          <w:szCs w:val="24"/>
        </w:rPr>
        <w:t>. balsošanas procesa norise</w:t>
      </w:r>
      <w:r w:rsidR="00000B7B">
        <w:rPr>
          <w:rFonts w:ascii="Times New Roman" w:hAnsi="Times New Roman" w:cs="Times New Roman"/>
          <w:sz w:val="24"/>
          <w:szCs w:val="24"/>
        </w:rPr>
        <w:t xml:space="preserve"> kopumā</w:t>
      </w:r>
      <w:r w:rsidR="00886C55" w:rsidRPr="00E43652">
        <w:rPr>
          <w:rFonts w:ascii="Times New Roman" w:hAnsi="Times New Roman" w:cs="Times New Roman"/>
          <w:sz w:val="24"/>
          <w:szCs w:val="24"/>
        </w:rPr>
        <w:t xml:space="preserve"> atbilstoši normatīvajiem aktiem;</w:t>
      </w:r>
    </w:p>
    <w:p w14:paraId="6B54FA87" w14:textId="51D736F9" w:rsidR="00886C55" w:rsidRPr="003C403D" w:rsidRDefault="00CD0095" w:rsidP="00886C5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7</w:t>
      </w:r>
      <w:r w:rsidR="00886C55">
        <w:rPr>
          <w:rFonts w:ascii="Times New Roman" w:hAnsi="Times New Roman" w:cs="Times New Roman"/>
          <w:sz w:val="24"/>
          <w:szCs w:val="24"/>
        </w:rPr>
        <w:t>.</w:t>
      </w:r>
      <w:r w:rsidR="00B02950">
        <w:rPr>
          <w:rFonts w:ascii="Times New Roman" w:hAnsi="Times New Roman" w:cs="Times New Roman"/>
          <w:sz w:val="24"/>
          <w:szCs w:val="24"/>
        </w:rPr>
        <w:t>8</w:t>
      </w:r>
      <w:r w:rsidR="00886C55">
        <w:rPr>
          <w:rFonts w:ascii="Times New Roman" w:hAnsi="Times New Roman" w:cs="Times New Roman"/>
          <w:sz w:val="24"/>
          <w:szCs w:val="24"/>
        </w:rPr>
        <w:t>. </w:t>
      </w:r>
      <w:r w:rsidR="00886C55" w:rsidRPr="003C403D">
        <w:rPr>
          <w:rFonts w:ascii="Times New Roman" w:hAnsi="Times New Roman" w:cs="Times New Roman"/>
          <w:sz w:val="24"/>
          <w:szCs w:val="24"/>
        </w:rPr>
        <w:t>pareizs balsu saskaitīšanas rezultāts;</w:t>
      </w:r>
    </w:p>
    <w:p w14:paraId="361C0EF8" w14:textId="5E75F0FE" w:rsidR="00886C55" w:rsidRPr="00E43652" w:rsidRDefault="00CD0095" w:rsidP="00886C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7</w:t>
      </w:r>
      <w:r w:rsidR="00886C55" w:rsidRPr="00E43652">
        <w:rPr>
          <w:rFonts w:ascii="Times New Roman" w:hAnsi="Times New Roman" w:cs="Times New Roman"/>
          <w:sz w:val="24"/>
          <w:szCs w:val="24"/>
        </w:rPr>
        <w:t>.</w:t>
      </w:r>
      <w:r w:rsidR="00B02950">
        <w:rPr>
          <w:rFonts w:ascii="Times New Roman" w:hAnsi="Times New Roman" w:cs="Times New Roman"/>
          <w:sz w:val="24"/>
          <w:szCs w:val="24"/>
        </w:rPr>
        <w:t>9</w:t>
      </w:r>
      <w:r w:rsidR="00886C55" w:rsidRPr="00E43652">
        <w:rPr>
          <w:rFonts w:ascii="Times New Roman" w:hAnsi="Times New Roman" w:cs="Times New Roman"/>
          <w:sz w:val="24"/>
          <w:szCs w:val="24"/>
        </w:rPr>
        <w:t>. materiālo vērtību saglabāšana;</w:t>
      </w:r>
    </w:p>
    <w:p w14:paraId="6D7718BB" w14:textId="3259EA05" w:rsidR="00886C55" w:rsidRPr="00E43652" w:rsidRDefault="00CD0095" w:rsidP="00886C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7</w:t>
      </w:r>
      <w:r w:rsidR="00886C55" w:rsidRPr="00E43652">
        <w:rPr>
          <w:rFonts w:ascii="Times New Roman" w:hAnsi="Times New Roman" w:cs="Times New Roman"/>
          <w:sz w:val="24"/>
          <w:szCs w:val="24"/>
        </w:rPr>
        <w:t>.</w:t>
      </w:r>
      <w:r w:rsidR="00B02950">
        <w:rPr>
          <w:rFonts w:ascii="Times New Roman" w:hAnsi="Times New Roman" w:cs="Times New Roman"/>
          <w:sz w:val="24"/>
          <w:szCs w:val="24"/>
        </w:rPr>
        <w:t>10</w:t>
      </w:r>
      <w:r w:rsidR="00886C55" w:rsidRPr="00E43652">
        <w:rPr>
          <w:rFonts w:ascii="Times New Roman" w:hAnsi="Times New Roman" w:cs="Times New Roman"/>
          <w:sz w:val="24"/>
          <w:szCs w:val="24"/>
        </w:rPr>
        <w:t>. vēlēšanu materiālu droša uzglabāšana</w:t>
      </w:r>
      <w:r w:rsidR="00751120">
        <w:rPr>
          <w:rFonts w:ascii="Times New Roman" w:hAnsi="Times New Roman" w:cs="Times New Roman"/>
          <w:sz w:val="24"/>
          <w:szCs w:val="24"/>
        </w:rPr>
        <w:t xml:space="preserve"> ārpus ieslodzījuma vietas</w:t>
      </w:r>
      <w:r w:rsidR="00886C55" w:rsidRPr="00E43652">
        <w:rPr>
          <w:rFonts w:ascii="Times New Roman" w:hAnsi="Times New Roman" w:cs="Times New Roman"/>
          <w:sz w:val="24"/>
          <w:szCs w:val="24"/>
        </w:rPr>
        <w:t>;</w:t>
      </w:r>
    </w:p>
    <w:p w14:paraId="0CFCB992" w14:textId="335EE759" w:rsidR="00886C55" w:rsidRDefault="00CD0095" w:rsidP="00886C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7</w:t>
      </w:r>
      <w:r w:rsidR="00886C55" w:rsidRPr="00E43652">
        <w:rPr>
          <w:rFonts w:ascii="Times New Roman" w:hAnsi="Times New Roman" w:cs="Times New Roman"/>
          <w:sz w:val="24"/>
          <w:szCs w:val="24"/>
        </w:rPr>
        <w:t>.</w:t>
      </w:r>
      <w:r w:rsidR="00B02950">
        <w:rPr>
          <w:rFonts w:ascii="Times New Roman" w:hAnsi="Times New Roman" w:cs="Times New Roman"/>
          <w:sz w:val="24"/>
          <w:szCs w:val="24"/>
        </w:rPr>
        <w:t>11</w:t>
      </w:r>
      <w:r w:rsidR="00886C55" w:rsidRPr="00E43652">
        <w:rPr>
          <w:rFonts w:ascii="Times New Roman" w:hAnsi="Times New Roman" w:cs="Times New Roman"/>
          <w:sz w:val="24"/>
          <w:szCs w:val="24"/>
        </w:rPr>
        <w:t>. ziņošana pašvaldības vēlēšanu komisijai par tehniskiem traucējumiem, starpgadījumiem un sūdzībām</w:t>
      </w:r>
      <w:r w:rsidR="00000B7B">
        <w:rPr>
          <w:rFonts w:ascii="Times New Roman" w:hAnsi="Times New Roman" w:cs="Times New Roman"/>
          <w:sz w:val="24"/>
          <w:szCs w:val="24"/>
        </w:rPr>
        <w:t>;</w:t>
      </w:r>
    </w:p>
    <w:p w14:paraId="10F53CF7" w14:textId="586DB72A" w:rsidR="00000B7B" w:rsidRPr="00E43652" w:rsidRDefault="00000B7B" w:rsidP="00886C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295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E43652">
        <w:rPr>
          <w:rFonts w:ascii="Times New Roman" w:hAnsi="Times New Roman" w:cs="Times New Roman"/>
          <w:sz w:val="24"/>
          <w:szCs w:val="24"/>
        </w:rPr>
        <w:t>nekavējoša ziņošana kompetentai institūcijai (Valsts drošības dienests, Valsts policija, pašvaldības policija), konstatējot pazīmes, kas var liecināt par vēlēšanu brīvības ierobežošan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43652">
        <w:rPr>
          <w:rFonts w:ascii="Times New Roman" w:hAnsi="Times New Roman" w:cs="Times New Roman"/>
          <w:sz w:val="24"/>
          <w:szCs w:val="24"/>
        </w:rPr>
        <w:t xml:space="preserve">, </w:t>
      </w:r>
      <w:r w:rsidR="00751120">
        <w:rPr>
          <w:rFonts w:ascii="Times New Roman" w:hAnsi="Times New Roman" w:cs="Times New Roman"/>
          <w:sz w:val="24"/>
          <w:szCs w:val="24"/>
        </w:rPr>
        <w:t>tostarp</w:t>
      </w:r>
      <w:r w:rsidRPr="00E43652">
        <w:rPr>
          <w:rFonts w:ascii="Times New Roman" w:hAnsi="Times New Roman" w:cs="Times New Roman"/>
          <w:sz w:val="24"/>
          <w:szCs w:val="24"/>
        </w:rPr>
        <w:t xml:space="preserve"> kavēšan</w:t>
      </w:r>
      <w:r w:rsidR="00751120">
        <w:rPr>
          <w:rFonts w:ascii="Times New Roman" w:hAnsi="Times New Roman" w:cs="Times New Roman"/>
          <w:sz w:val="24"/>
          <w:szCs w:val="24"/>
        </w:rPr>
        <w:t>u</w:t>
      </w:r>
      <w:r w:rsidRPr="00E43652">
        <w:rPr>
          <w:rFonts w:ascii="Times New Roman" w:hAnsi="Times New Roman" w:cs="Times New Roman"/>
          <w:sz w:val="24"/>
          <w:szCs w:val="24"/>
        </w:rPr>
        <w:t xml:space="preserve"> īstenot vēlēšanu tiesības, kārtības traucēšan</w:t>
      </w:r>
      <w:r w:rsidR="00751120">
        <w:rPr>
          <w:rFonts w:ascii="Times New Roman" w:hAnsi="Times New Roman" w:cs="Times New Roman"/>
          <w:sz w:val="24"/>
          <w:szCs w:val="24"/>
        </w:rPr>
        <w:t>u</w:t>
      </w:r>
      <w:r w:rsidRPr="00E43652">
        <w:rPr>
          <w:rFonts w:ascii="Times New Roman" w:hAnsi="Times New Roman" w:cs="Times New Roman"/>
          <w:sz w:val="24"/>
          <w:szCs w:val="24"/>
        </w:rPr>
        <w:t xml:space="preserve"> un aģitācij</w:t>
      </w:r>
      <w:r w:rsidR="00751120">
        <w:rPr>
          <w:rFonts w:ascii="Times New Roman" w:hAnsi="Times New Roman" w:cs="Times New Roman"/>
          <w:sz w:val="24"/>
          <w:szCs w:val="24"/>
        </w:rPr>
        <w:t>u</w:t>
      </w:r>
      <w:r w:rsidRPr="00E43652">
        <w:rPr>
          <w:rFonts w:ascii="Times New Roman" w:hAnsi="Times New Roman" w:cs="Times New Roman"/>
          <w:sz w:val="24"/>
          <w:szCs w:val="24"/>
        </w:rPr>
        <w:t xml:space="preserve">. Par </w:t>
      </w:r>
      <w:r w:rsidRPr="00E43652">
        <w:rPr>
          <w:rFonts w:ascii="Times New Roman" w:hAnsi="Times New Roman" w:cs="Times New Roman"/>
          <w:sz w:val="24"/>
          <w:szCs w:val="24"/>
        </w:rPr>
        <w:lastRenderedPageBreak/>
        <w:t xml:space="preserve">ziņošanu </w:t>
      </w:r>
      <w:r>
        <w:rPr>
          <w:rFonts w:ascii="Times New Roman" w:hAnsi="Times New Roman" w:cs="Times New Roman"/>
          <w:sz w:val="24"/>
          <w:szCs w:val="24"/>
        </w:rPr>
        <w:t xml:space="preserve">vēlēšanu </w:t>
      </w:r>
      <w:r w:rsidRPr="00E43652">
        <w:rPr>
          <w:rFonts w:ascii="Times New Roman" w:hAnsi="Times New Roman" w:cs="Times New Roman"/>
          <w:sz w:val="24"/>
          <w:szCs w:val="24"/>
        </w:rPr>
        <w:t>iecirkņa komisijas priekšsēdētājs informē attiecīgo pašvaldības vēlēšanu komisiju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70374D" w14:textId="77777777" w:rsidR="00000B7B" w:rsidRDefault="00000B7B" w:rsidP="00000B7B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3849F0" w14:textId="357C65DB" w:rsidR="00000B7B" w:rsidRDefault="00000B7B" w:rsidP="00000B7B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 Ieslodzījuma vietas izpildītāja atbildība:</w:t>
      </w:r>
    </w:p>
    <w:p w14:paraId="27933C5A" w14:textId="72854465" w:rsidR="00265095" w:rsidRDefault="00000B7B" w:rsidP="00000B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.1. </w:t>
      </w:r>
      <w:r w:rsidR="00265095">
        <w:rPr>
          <w:rFonts w:ascii="Times New Roman" w:hAnsi="Times New Roman" w:cs="Times New Roman"/>
          <w:sz w:val="24"/>
          <w:szCs w:val="24"/>
        </w:rPr>
        <w:t>vēlēšanu materiālu droša uzglabāšana ieslodzījuma vietā;</w:t>
      </w:r>
    </w:p>
    <w:p w14:paraId="15B10BA0" w14:textId="2B9A6BB4" w:rsidR="00000B7B" w:rsidRDefault="00265095" w:rsidP="00000B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.2. </w:t>
      </w:r>
      <w:r w:rsidR="00000B7B" w:rsidRPr="00E43652">
        <w:rPr>
          <w:rFonts w:ascii="Times New Roman" w:hAnsi="Times New Roman" w:cs="Times New Roman"/>
          <w:sz w:val="24"/>
          <w:szCs w:val="24"/>
        </w:rPr>
        <w:t>balsošanas procesa norise</w:t>
      </w:r>
      <w:r w:rsidR="00000B7B">
        <w:rPr>
          <w:rFonts w:ascii="Times New Roman" w:hAnsi="Times New Roman" w:cs="Times New Roman"/>
          <w:sz w:val="24"/>
          <w:szCs w:val="24"/>
        </w:rPr>
        <w:t xml:space="preserve"> ieslodzījuma vietā </w:t>
      </w:r>
      <w:r w:rsidR="00000B7B" w:rsidRPr="00E43652">
        <w:rPr>
          <w:rFonts w:ascii="Times New Roman" w:hAnsi="Times New Roman" w:cs="Times New Roman"/>
          <w:sz w:val="24"/>
          <w:szCs w:val="24"/>
        </w:rPr>
        <w:t>atbilstoši normatīvajiem aktiem;</w:t>
      </w:r>
    </w:p>
    <w:p w14:paraId="3373D1E8" w14:textId="6F0D44D1" w:rsidR="00000B7B" w:rsidRPr="00E43652" w:rsidRDefault="00000B7B" w:rsidP="00000B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29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E43652">
        <w:rPr>
          <w:rFonts w:ascii="Times New Roman" w:hAnsi="Times New Roman" w:cs="Times New Roman"/>
          <w:sz w:val="24"/>
          <w:szCs w:val="24"/>
        </w:rPr>
        <w:t>kārtības uzraudzīšana vēlēšanu telpā</w:t>
      </w:r>
      <w:r>
        <w:rPr>
          <w:rFonts w:ascii="Times New Roman" w:hAnsi="Times New Roman" w:cs="Times New Roman"/>
          <w:sz w:val="24"/>
          <w:szCs w:val="24"/>
        </w:rPr>
        <w:t xml:space="preserve"> ieslodzījuma vietā</w:t>
      </w:r>
      <w:r w:rsidRPr="00E43652">
        <w:rPr>
          <w:rFonts w:ascii="Times New Roman" w:hAnsi="Times New Roman" w:cs="Times New Roman"/>
          <w:sz w:val="24"/>
          <w:szCs w:val="24"/>
        </w:rPr>
        <w:t xml:space="preserve">, nodrošinot, lai nenotiktu vēlēšanu brīvības ierobežošana, </w:t>
      </w:r>
      <w:r w:rsidR="00751120">
        <w:rPr>
          <w:rFonts w:ascii="Times New Roman" w:hAnsi="Times New Roman" w:cs="Times New Roman"/>
          <w:sz w:val="24"/>
          <w:szCs w:val="24"/>
        </w:rPr>
        <w:t>tostarp</w:t>
      </w:r>
      <w:r w:rsidRPr="00E43652">
        <w:rPr>
          <w:rFonts w:ascii="Times New Roman" w:hAnsi="Times New Roman" w:cs="Times New Roman"/>
          <w:sz w:val="24"/>
          <w:szCs w:val="24"/>
        </w:rPr>
        <w:t xml:space="preserve"> kavēšana īstenot vēlēšanu tiesības, kārtības traucēšana un aģitācija;</w:t>
      </w:r>
    </w:p>
    <w:p w14:paraId="4DD56A9E" w14:textId="34B012E2" w:rsidR="00000B7B" w:rsidRDefault="00000B7B" w:rsidP="00000B7B">
      <w:pPr>
        <w:pStyle w:val="ListParagraph"/>
        <w:suppressAutoHyphens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8</w:t>
      </w:r>
      <w:r w:rsidRPr="00E43652">
        <w:rPr>
          <w:rFonts w:ascii="Times New Roman" w:hAnsi="Times New Roman" w:cs="Times New Roman"/>
          <w:sz w:val="24"/>
          <w:szCs w:val="24"/>
        </w:rPr>
        <w:t>.</w:t>
      </w:r>
      <w:r w:rsidR="00B02950">
        <w:rPr>
          <w:rFonts w:ascii="Times New Roman" w:hAnsi="Times New Roman" w:cs="Times New Roman"/>
          <w:sz w:val="24"/>
          <w:szCs w:val="24"/>
        </w:rPr>
        <w:t>4</w:t>
      </w:r>
      <w:r w:rsidRPr="00E43652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nekavējo</w:t>
      </w:r>
      <w:r w:rsidR="00B9461E">
        <w:rPr>
          <w:rFonts w:ascii="Times New Roman" w:hAnsi="Times New Roman" w:cs="Times New Roman"/>
          <w:sz w:val="24"/>
          <w:szCs w:val="24"/>
        </w:rPr>
        <w:t>ša ziņošana</w:t>
      </w:r>
      <w:r>
        <w:rPr>
          <w:rFonts w:ascii="Times New Roman" w:hAnsi="Times New Roman" w:cs="Times New Roman"/>
          <w:sz w:val="24"/>
          <w:szCs w:val="24"/>
        </w:rPr>
        <w:t xml:space="preserve"> vēlēšanu iecirkņa komisijas priekšsēdētāj</w:t>
      </w:r>
      <w:r w:rsidR="00B9461E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par tehniskām problēmām, normatīvo aktu pārkāpumiem, starpgadījumiem, sūdzībām un citām lietām, kuru novēršanai nepieciešama nekavējoša rīcība</w:t>
      </w:r>
      <w:r w:rsidR="00B02950">
        <w:rPr>
          <w:rFonts w:ascii="Times New Roman" w:hAnsi="Times New Roman" w:cs="Times New Roman"/>
          <w:sz w:val="24"/>
          <w:szCs w:val="24"/>
        </w:rPr>
        <w:t>;</w:t>
      </w:r>
    </w:p>
    <w:p w14:paraId="20E75844" w14:textId="33BBEDA5" w:rsidR="00B02950" w:rsidRDefault="00B02950" w:rsidP="00000B7B">
      <w:pPr>
        <w:pStyle w:val="ListParagraph"/>
        <w:suppressAutoHyphens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.5. darba aizsardzības un ugunsdrošības prasību ievērošana;</w:t>
      </w:r>
    </w:p>
    <w:p w14:paraId="14EAA9A8" w14:textId="3C235B14" w:rsidR="00B02950" w:rsidRDefault="00B02950" w:rsidP="00000B7B">
      <w:pPr>
        <w:pStyle w:val="ListParagraph"/>
        <w:suppressAutoHyphens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.6. </w:t>
      </w:r>
      <w:r w:rsidR="00843A07" w:rsidRPr="005F05AB">
        <w:rPr>
          <w:rFonts w:ascii="Times New Roman" w:hAnsi="Times New Roman" w:cs="Times New Roman"/>
          <w:sz w:val="24"/>
          <w:szCs w:val="24"/>
        </w:rPr>
        <w:t>fizisko personu datu apstrādes prasību ievērošana</w:t>
      </w:r>
      <w:r w:rsidR="00843A07">
        <w:rPr>
          <w:rFonts w:ascii="Times New Roman" w:hAnsi="Times New Roman" w:cs="Times New Roman"/>
          <w:sz w:val="24"/>
          <w:szCs w:val="24"/>
        </w:rPr>
        <w:t>;</w:t>
      </w:r>
    </w:p>
    <w:p w14:paraId="4864E0FE" w14:textId="7EEC1D25" w:rsidR="00843A07" w:rsidRPr="00CE1569" w:rsidRDefault="00843A07" w:rsidP="00000B7B">
      <w:pPr>
        <w:pStyle w:val="ListParagraph"/>
        <w:suppressAutoHyphens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.7. drošības prasību ievērošana.</w:t>
      </w:r>
    </w:p>
    <w:p w14:paraId="0CC2F62B" w14:textId="6791D335" w:rsidR="00C35AF4" w:rsidRDefault="00C35AF4" w:rsidP="00000B7B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AABA81" w14:textId="4B47872C" w:rsidR="00C35AF4" w:rsidRDefault="00BE11FC" w:rsidP="00CD0095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1D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C35AF4">
        <w:rPr>
          <w:rFonts w:ascii="Times New Roman" w:hAnsi="Times New Roman" w:cs="Times New Roman"/>
          <w:sz w:val="24"/>
          <w:szCs w:val="24"/>
        </w:rPr>
        <w:t>Vēlēšanu i</w:t>
      </w:r>
      <w:r w:rsidR="00C35AF4" w:rsidRPr="00C35AF4">
        <w:rPr>
          <w:rFonts w:ascii="Times New Roman" w:hAnsi="Times New Roman" w:cs="Times New Roman"/>
          <w:sz w:val="24"/>
          <w:szCs w:val="24"/>
        </w:rPr>
        <w:t xml:space="preserve">ecirkņa komisijas sekretārs </w:t>
      </w:r>
      <w:r w:rsidR="00C35AF4">
        <w:rPr>
          <w:rFonts w:ascii="Times New Roman" w:hAnsi="Times New Roman" w:cs="Times New Roman"/>
          <w:sz w:val="24"/>
          <w:szCs w:val="24"/>
        </w:rPr>
        <w:t xml:space="preserve">sadarbībā ar </w:t>
      </w:r>
      <w:r w:rsidR="00B70074">
        <w:rPr>
          <w:rFonts w:ascii="Times New Roman" w:hAnsi="Times New Roman" w:cs="Times New Roman"/>
          <w:sz w:val="24"/>
          <w:szCs w:val="24"/>
        </w:rPr>
        <w:t xml:space="preserve">vēlēšanu iecirkņa komisijas priekšsēdētāja </w:t>
      </w:r>
      <w:r w:rsidR="00900997">
        <w:rPr>
          <w:rFonts w:ascii="Times New Roman" w:hAnsi="Times New Roman" w:cs="Times New Roman"/>
          <w:sz w:val="24"/>
          <w:szCs w:val="24"/>
        </w:rPr>
        <w:t xml:space="preserve">norīkotu </w:t>
      </w:r>
      <w:r w:rsidR="00C35AF4">
        <w:rPr>
          <w:rFonts w:ascii="Times New Roman" w:hAnsi="Times New Roman" w:cs="Times New Roman"/>
          <w:sz w:val="24"/>
          <w:szCs w:val="24"/>
        </w:rPr>
        <w:t>ieslodzījuma viet</w:t>
      </w:r>
      <w:r w:rsidR="00B70074">
        <w:rPr>
          <w:rFonts w:ascii="Times New Roman" w:hAnsi="Times New Roman" w:cs="Times New Roman"/>
          <w:sz w:val="24"/>
          <w:szCs w:val="24"/>
        </w:rPr>
        <w:t>as</w:t>
      </w:r>
      <w:r w:rsidR="00C35AF4">
        <w:rPr>
          <w:rFonts w:ascii="Times New Roman" w:hAnsi="Times New Roman" w:cs="Times New Roman"/>
          <w:sz w:val="24"/>
          <w:szCs w:val="24"/>
        </w:rPr>
        <w:t xml:space="preserve"> izpildītāju </w:t>
      </w:r>
      <w:r w:rsidR="00C35AF4" w:rsidRPr="00C35AF4">
        <w:rPr>
          <w:rFonts w:ascii="Times New Roman" w:hAnsi="Times New Roman" w:cs="Times New Roman"/>
          <w:sz w:val="24"/>
          <w:szCs w:val="24"/>
        </w:rPr>
        <w:t xml:space="preserve">aizpilda vēlēšanu gaitas žurnālu, norādot tajā ziņas par vēlēšanu </w:t>
      </w:r>
      <w:r w:rsidR="00C35AF4">
        <w:rPr>
          <w:rFonts w:ascii="Times New Roman" w:hAnsi="Times New Roman" w:cs="Times New Roman"/>
          <w:sz w:val="24"/>
          <w:szCs w:val="24"/>
        </w:rPr>
        <w:t xml:space="preserve">organizēšanu </w:t>
      </w:r>
      <w:r w:rsidR="00C35AF4" w:rsidRPr="00C35AF4">
        <w:rPr>
          <w:rFonts w:ascii="Times New Roman" w:hAnsi="Times New Roman" w:cs="Times New Roman"/>
          <w:sz w:val="24"/>
          <w:szCs w:val="24"/>
        </w:rPr>
        <w:t>ieslodzījuma vietā.</w:t>
      </w:r>
    </w:p>
    <w:p w14:paraId="79DF01B1" w14:textId="77777777" w:rsidR="00886C55" w:rsidRPr="00F465B8" w:rsidRDefault="00886C55" w:rsidP="006F09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8C9508" w14:textId="1465C3F1" w:rsidR="00F351CB" w:rsidRDefault="00F351CB" w:rsidP="00F351CB">
      <w:pPr>
        <w:keepNext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5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="000451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F35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F351CB">
        <w:rPr>
          <w:rFonts w:ascii="Times New Roman" w:hAnsi="Times New Roman" w:cs="Times New Roman"/>
          <w:b/>
          <w:sz w:val="24"/>
          <w:szCs w:val="24"/>
        </w:rPr>
        <w:t>Noslēguma</w:t>
      </w:r>
      <w:r w:rsidRPr="00F35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jautājum</w:t>
      </w:r>
      <w:r w:rsidR="005B4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</w:p>
    <w:p w14:paraId="64126CB5" w14:textId="77777777" w:rsidR="005B4F76" w:rsidRPr="00F351CB" w:rsidRDefault="005B4F76" w:rsidP="00F351CB">
      <w:pPr>
        <w:keepNext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3E33BD" w14:textId="05CD9E6F" w:rsidR="00F351CB" w:rsidRPr="00F351CB" w:rsidRDefault="003B41DE" w:rsidP="008445BD">
      <w:pPr>
        <w:pStyle w:val="ListParagraph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8445BD">
        <w:rPr>
          <w:rFonts w:ascii="Times New Roman" w:hAnsi="Times New Roman" w:cs="Times New Roman"/>
          <w:sz w:val="24"/>
          <w:szCs w:val="24"/>
        </w:rPr>
        <w:t xml:space="preserve">. Atzīt par spēku zaudējušu </w:t>
      </w:r>
      <w:r w:rsidR="00F351CB" w:rsidRPr="00F351CB">
        <w:rPr>
          <w:rFonts w:ascii="Times New Roman" w:hAnsi="Times New Roman" w:cs="Times New Roman"/>
          <w:sz w:val="24"/>
          <w:szCs w:val="24"/>
        </w:rPr>
        <w:t>Centrālās vēlēšanu komisijas instrukcij</w:t>
      </w:r>
      <w:r w:rsidR="008445BD">
        <w:rPr>
          <w:rFonts w:ascii="Times New Roman" w:hAnsi="Times New Roman" w:cs="Times New Roman"/>
          <w:sz w:val="24"/>
          <w:szCs w:val="24"/>
        </w:rPr>
        <w:t>u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 “</w:t>
      </w:r>
      <w:r w:rsidR="008445BD">
        <w:rPr>
          <w:rFonts w:ascii="Times New Roman" w:hAnsi="Times New Roman" w:cs="Times New Roman"/>
          <w:sz w:val="24"/>
          <w:szCs w:val="24"/>
        </w:rPr>
        <w:t>Pašvaldības domes vēlēšanu rīkošana ieslodzījuma vietās”, kas apstiprināta ar Centrālās vēlēšanu komisijas 2021. gada 6. maija lēmumu Nr. 25</w:t>
      </w:r>
      <w:r w:rsidR="00F351CB" w:rsidRPr="00F351CB">
        <w:rPr>
          <w:rFonts w:ascii="Times New Roman" w:hAnsi="Times New Roman" w:cs="Times New Roman"/>
          <w:sz w:val="24"/>
          <w:szCs w:val="24"/>
        </w:rPr>
        <w:t>.</w:t>
      </w:r>
    </w:p>
    <w:p w14:paraId="4572DD84" w14:textId="3653BFB7" w:rsidR="00CE01AC" w:rsidRPr="00F351CB" w:rsidRDefault="00CE01AC" w:rsidP="00F351C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B3DD12" w14:textId="77777777" w:rsidR="002B3142" w:rsidRDefault="002B3142" w:rsidP="009B003D">
      <w:pPr>
        <w:spacing w:line="276" w:lineRule="auto"/>
        <w:jc w:val="both"/>
      </w:pPr>
    </w:p>
    <w:tbl>
      <w:tblPr>
        <w:tblStyle w:val="TableGrid"/>
        <w:tblW w:w="86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3320"/>
        <w:gridCol w:w="2323"/>
      </w:tblGrid>
      <w:tr w:rsidR="009B003D" w:rsidRPr="00905013" w14:paraId="65422BFF" w14:textId="77777777" w:rsidTr="008F22C3">
        <w:trPr>
          <w:jc w:val="center"/>
        </w:trPr>
        <w:tc>
          <w:tcPr>
            <w:tcW w:w="3004" w:type="dxa"/>
          </w:tcPr>
          <w:p w14:paraId="37D5C759" w14:textId="46942AFC" w:rsidR="009B003D" w:rsidRPr="00B104ED" w:rsidRDefault="009B003D" w:rsidP="008F22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ED">
              <w:rPr>
                <w:rFonts w:ascii="Times New Roman" w:eastAsia="Calibri" w:hAnsi="Times New Roman" w:cs="Times New Roman"/>
                <w:sz w:val="24"/>
                <w:szCs w:val="24"/>
              </w:rPr>
              <w:t>Centrālās vēlēšanu komisijas priekšsēdētāja</w:t>
            </w:r>
          </w:p>
          <w:p w14:paraId="1F4D76AD" w14:textId="77777777" w:rsidR="009B003D" w:rsidRPr="00B104ED" w:rsidRDefault="009B003D" w:rsidP="008F22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CEA06A" w14:textId="77777777" w:rsidR="009B003D" w:rsidRPr="00B104ED" w:rsidRDefault="009B003D" w:rsidP="008F22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ED">
              <w:rPr>
                <w:rFonts w:ascii="Times New Roman" w:eastAsia="Calibri" w:hAnsi="Times New Roman" w:cs="Times New Roman"/>
                <w:sz w:val="24"/>
                <w:szCs w:val="24"/>
              </w:rPr>
              <w:t>Centrālās vēlēšanu komisijas sekretārs</w:t>
            </w:r>
          </w:p>
        </w:tc>
        <w:tc>
          <w:tcPr>
            <w:tcW w:w="3320" w:type="dxa"/>
            <w:hideMark/>
          </w:tcPr>
          <w:p w14:paraId="06ECECFC" w14:textId="77777777" w:rsidR="009B003D" w:rsidRPr="00B104ED" w:rsidRDefault="009B003D" w:rsidP="008F22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hideMark/>
          </w:tcPr>
          <w:p w14:paraId="4A4C375E" w14:textId="17D18108" w:rsidR="009B003D" w:rsidRPr="00B104ED" w:rsidRDefault="005B4342" w:rsidP="008F22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Kristīne Saulīte</w:t>
            </w:r>
          </w:p>
          <w:p w14:paraId="68F4F759" w14:textId="77777777" w:rsidR="009B003D" w:rsidRPr="00B104ED" w:rsidRDefault="009B003D" w:rsidP="008F22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C2083F" w14:textId="77777777" w:rsidR="009B003D" w:rsidRPr="00B104ED" w:rsidRDefault="009B003D" w:rsidP="008F22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C3167A" w14:textId="77777777" w:rsidR="009B003D" w:rsidRPr="00B104ED" w:rsidRDefault="009B003D" w:rsidP="008F22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ED">
              <w:rPr>
                <w:rFonts w:ascii="Times New Roman" w:eastAsia="Calibri" w:hAnsi="Times New Roman" w:cs="Times New Roman"/>
                <w:sz w:val="24"/>
                <w:szCs w:val="24"/>
              </w:rPr>
              <w:t>Ritvars Eglājs</w:t>
            </w:r>
          </w:p>
        </w:tc>
      </w:tr>
    </w:tbl>
    <w:p w14:paraId="398DDAE1" w14:textId="77777777" w:rsidR="002B3142" w:rsidRDefault="002B3142" w:rsidP="002F034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EE760C" w14:textId="77777777" w:rsidR="002B3142" w:rsidRDefault="002B3142" w:rsidP="002F034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BA237A" w14:textId="77777777" w:rsidR="002B3142" w:rsidRDefault="002B3142" w:rsidP="002F034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38E8B5" w14:textId="77777777" w:rsidR="002B3142" w:rsidRPr="00CF2919" w:rsidRDefault="002B3142" w:rsidP="002F034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34637B" w14:textId="50F5937F" w:rsidR="009B003D" w:rsidRPr="00CF2919" w:rsidRDefault="009B003D" w:rsidP="00B104ED">
      <w:pPr>
        <w:spacing w:line="259" w:lineRule="auto"/>
        <w:jc w:val="center"/>
        <w:rPr>
          <w:rFonts w:ascii="Times New Roman" w:eastAsia="Calibri" w:hAnsi="Times New Roman" w:cs="Times New Roman"/>
        </w:rPr>
      </w:pPr>
      <w:r w:rsidRPr="00CF2919">
        <w:rPr>
          <w:rFonts w:ascii="Times New Roman" w:eastAsia="Calibri" w:hAnsi="Times New Roman" w:cs="Times New Roman"/>
        </w:rPr>
        <w:t>ŠIS DOKUMENTS IR ELEKTRONISKI PARAKSTĪTS AR DROŠIEM ELEKTRONISKIEM PARAKSTIEM UN SATUR LAIKA ZĪMOGUS</w:t>
      </w:r>
    </w:p>
    <w:sectPr w:rsidR="009B003D" w:rsidRPr="00CF2919" w:rsidSect="00D7107D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E5021" w14:textId="77777777" w:rsidR="0064145F" w:rsidRDefault="0064145F" w:rsidP="00397C26">
      <w:r>
        <w:separator/>
      </w:r>
    </w:p>
  </w:endnote>
  <w:endnote w:type="continuationSeparator" w:id="0">
    <w:p w14:paraId="4425E983" w14:textId="77777777" w:rsidR="0064145F" w:rsidRDefault="0064145F" w:rsidP="0039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8715824"/>
      <w:docPartObj>
        <w:docPartGallery w:val="Page Numbers (Bottom of Page)"/>
        <w:docPartUnique/>
      </w:docPartObj>
    </w:sdtPr>
    <w:sdtContent>
      <w:p w14:paraId="74F9C1BA" w14:textId="2ACE60B8" w:rsidR="00452EBE" w:rsidRDefault="00452EB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FD4">
          <w:rPr>
            <w:noProof/>
          </w:rPr>
          <w:t>2</w:t>
        </w:r>
        <w:r>
          <w:fldChar w:fldCharType="end"/>
        </w:r>
      </w:p>
    </w:sdtContent>
  </w:sdt>
  <w:p w14:paraId="4A7443DA" w14:textId="77777777" w:rsidR="00452EBE" w:rsidRDefault="00452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97B77" w14:textId="77777777" w:rsidR="0064145F" w:rsidRDefault="0064145F" w:rsidP="00397C26">
      <w:r>
        <w:separator/>
      </w:r>
    </w:p>
  </w:footnote>
  <w:footnote w:type="continuationSeparator" w:id="0">
    <w:p w14:paraId="30A5CB60" w14:textId="77777777" w:rsidR="0064145F" w:rsidRDefault="0064145F" w:rsidP="0039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05D97"/>
    <w:multiLevelType w:val="multilevel"/>
    <w:tmpl w:val="D05859D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D74B59"/>
    <w:multiLevelType w:val="hybridMultilevel"/>
    <w:tmpl w:val="D26E59B4"/>
    <w:lvl w:ilvl="0" w:tplc="E46A6386">
      <w:start w:val="1"/>
      <w:numFmt w:val="decimal"/>
      <w:lvlText w:val="%1)"/>
      <w:lvlJc w:val="left"/>
      <w:pPr>
        <w:ind w:left="1020" w:hanging="360"/>
      </w:pPr>
    </w:lvl>
    <w:lvl w:ilvl="1" w:tplc="9B545CC4">
      <w:start w:val="1"/>
      <w:numFmt w:val="decimal"/>
      <w:lvlText w:val="%2)"/>
      <w:lvlJc w:val="left"/>
      <w:pPr>
        <w:ind w:left="1020" w:hanging="360"/>
      </w:pPr>
    </w:lvl>
    <w:lvl w:ilvl="2" w:tplc="6430DD2C">
      <w:start w:val="1"/>
      <w:numFmt w:val="decimal"/>
      <w:lvlText w:val="%3)"/>
      <w:lvlJc w:val="left"/>
      <w:pPr>
        <w:ind w:left="1020" w:hanging="360"/>
      </w:pPr>
    </w:lvl>
    <w:lvl w:ilvl="3" w:tplc="71E023EC">
      <w:start w:val="1"/>
      <w:numFmt w:val="decimal"/>
      <w:lvlText w:val="%4)"/>
      <w:lvlJc w:val="left"/>
      <w:pPr>
        <w:ind w:left="1020" w:hanging="360"/>
      </w:pPr>
    </w:lvl>
    <w:lvl w:ilvl="4" w:tplc="9A308DD0">
      <w:start w:val="1"/>
      <w:numFmt w:val="decimal"/>
      <w:lvlText w:val="%5)"/>
      <w:lvlJc w:val="left"/>
      <w:pPr>
        <w:ind w:left="1020" w:hanging="360"/>
      </w:pPr>
    </w:lvl>
    <w:lvl w:ilvl="5" w:tplc="CACC8214">
      <w:start w:val="1"/>
      <w:numFmt w:val="decimal"/>
      <w:lvlText w:val="%6)"/>
      <w:lvlJc w:val="left"/>
      <w:pPr>
        <w:ind w:left="1020" w:hanging="360"/>
      </w:pPr>
    </w:lvl>
    <w:lvl w:ilvl="6" w:tplc="A18ABE6E">
      <w:start w:val="1"/>
      <w:numFmt w:val="decimal"/>
      <w:lvlText w:val="%7)"/>
      <w:lvlJc w:val="left"/>
      <w:pPr>
        <w:ind w:left="1020" w:hanging="360"/>
      </w:pPr>
    </w:lvl>
    <w:lvl w:ilvl="7" w:tplc="F5626050">
      <w:start w:val="1"/>
      <w:numFmt w:val="decimal"/>
      <w:lvlText w:val="%8)"/>
      <w:lvlJc w:val="left"/>
      <w:pPr>
        <w:ind w:left="1020" w:hanging="360"/>
      </w:pPr>
    </w:lvl>
    <w:lvl w:ilvl="8" w:tplc="595A3CD0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3A712FE5"/>
    <w:multiLevelType w:val="hybridMultilevel"/>
    <w:tmpl w:val="209C8A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D7BF2"/>
    <w:multiLevelType w:val="multilevel"/>
    <w:tmpl w:val="A6C69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48D2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81494"/>
    <w:multiLevelType w:val="hybridMultilevel"/>
    <w:tmpl w:val="7B2E28CE"/>
    <w:lvl w:ilvl="0" w:tplc="6220D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D736AA"/>
    <w:multiLevelType w:val="hybridMultilevel"/>
    <w:tmpl w:val="60A402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06252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6D23251A"/>
    <w:multiLevelType w:val="multilevel"/>
    <w:tmpl w:val="262CB32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5087D75"/>
    <w:multiLevelType w:val="multilevel"/>
    <w:tmpl w:val="9E34D9C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220827331">
    <w:abstractNumId w:val="3"/>
  </w:num>
  <w:num w:numId="2" w16cid:durableId="1326743406">
    <w:abstractNumId w:val="4"/>
  </w:num>
  <w:num w:numId="3" w16cid:durableId="2104760299">
    <w:abstractNumId w:val="5"/>
  </w:num>
  <w:num w:numId="4" w16cid:durableId="218325218">
    <w:abstractNumId w:val="7"/>
  </w:num>
  <w:num w:numId="5" w16cid:durableId="964848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9520834">
    <w:abstractNumId w:val="8"/>
  </w:num>
  <w:num w:numId="7" w16cid:durableId="1712461029">
    <w:abstractNumId w:val="9"/>
  </w:num>
  <w:num w:numId="8" w16cid:durableId="284041852">
    <w:abstractNumId w:val="2"/>
  </w:num>
  <w:num w:numId="9" w16cid:durableId="1647128413">
    <w:abstractNumId w:val="6"/>
  </w:num>
  <w:num w:numId="10" w16cid:durableId="1076973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6"/>
    <w:rsid w:val="00000647"/>
    <w:rsid w:val="00000B7B"/>
    <w:rsid w:val="00003A5B"/>
    <w:rsid w:val="000048AC"/>
    <w:rsid w:val="00006CB6"/>
    <w:rsid w:val="00006FC8"/>
    <w:rsid w:val="000070B0"/>
    <w:rsid w:val="00011815"/>
    <w:rsid w:val="00011CA6"/>
    <w:rsid w:val="00015C9E"/>
    <w:rsid w:val="000160ED"/>
    <w:rsid w:val="0001713D"/>
    <w:rsid w:val="0002186C"/>
    <w:rsid w:val="00023D76"/>
    <w:rsid w:val="0002606A"/>
    <w:rsid w:val="000316AF"/>
    <w:rsid w:val="00032978"/>
    <w:rsid w:val="000438BD"/>
    <w:rsid w:val="0004516A"/>
    <w:rsid w:val="00046E63"/>
    <w:rsid w:val="0005012F"/>
    <w:rsid w:val="000541B4"/>
    <w:rsid w:val="00055E60"/>
    <w:rsid w:val="00062210"/>
    <w:rsid w:val="00063B27"/>
    <w:rsid w:val="00070D6C"/>
    <w:rsid w:val="00070F7E"/>
    <w:rsid w:val="00071C94"/>
    <w:rsid w:val="00073F11"/>
    <w:rsid w:val="00075435"/>
    <w:rsid w:val="00080677"/>
    <w:rsid w:val="00081E44"/>
    <w:rsid w:val="00082387"/>
    <w:rsid w:val="00085CF7"/>
    <w:rsid w:val="000A235C"/>
    <w:rsid w:val="000A5364"/>
    <w:rsid w:val="000A79A3"/>
    <w:rsid w:val="000B03A3"/>
    <w:rsid w:val="000B465D"/>
    <w:rsid w:val="000D0679"/>
    <w:rsid w:val="000D1F27"/>
    <w:rsid w:val="000D2BBA"/>
    <w:rsid w:val="000D2DAD"/>
    <w:rsid w:val="000D3E53"/>
    <w:rsid w:val="000E07E8"/>
    <w:rsid w:val="000E4136"/>
    <w:rsid w:val="000E5187"/>
    <w:rsid w:val="000E731E"/>
    <w:rsid w:val="001050A5"/>
    <w:rsid w:val="00113049"/>
    <w:rsid w:val="00120405"/>
    <w:rsid w:val="001305E8"/>
    <w:rsid w:val="001435A2"/>
    <w:rsid w:val="00146F85"/>
    <w:rsid w:val="00152617"/>
    <w:rsid w:val="00153BA3"/>
    <w:rsid w:val="001552E3"/>
    <w:rsid w:val="001564EA"/>
    <w:rsid w:val="001567AC"/>
    <w:rsid w:val="00161D81"/>
    <w:rsid w:val="0016209B"/>
    <w:rsid w:val="0016593D"/>
    <w:rsid w:val="00166606"/>
    <w:rsid w:val="00173188"/>
    <w:rsid w:val="00174943"/>
    <w:rsid w:val="00190CAB"/>
    <w:rsid w:val="00195F7C"/>
    <w:rsid w:val="001A1752"/>
    <w:rsid w:val="001B2CEB"/>
    <w:rsid w:val="001B68E8"/>
    <w:rsid w:val="001C0D2F"/>
    <w:rsid w:val="001C351A"/>
    <w:rsid w:val="001C79E5"/>
    <w:rsid w:val="001D2A5C"/>
    <w:rsid w:val="001E0EA7"/>
    <w:rsid w:val="001E293B"/>
    <w:rsid w:val="001E4C41"/>
    <w:rsid w:val="001F0AF6"/>
    <w:rsid w:val="001F22CF"/>
    <w:rsid w:val="001F289B"/>
    <w:rsid w:val="001F7DEB"/>
    <w:rsid w:val="0021339A"/>
    <w:rsid w:val="00217192"/>
    <w:rsid w:val="00223BDC"/>
    <w:rsid w:val="00225A4D"/>
    <w:rsid w:val="00225DA0"/>
    <w:rsid w:val="00242330"/>
    <w:rsid w:val="00242863"/>
    <w:rsid w:val="0024636D"/>
    <w:rsid w:val="00247D74"/>
    <w:rsid w:val="0025614A"/>
    <w:rsid w:val="00265095"/>
    <w:rsid w:val="0027187A"/>
    <w:rsid w:val="00280AC0"/>
    <w:rsid w:val="002823DB"/>
    <w:rsid w:val="00290D7B"/>
    <w:rsid w:val="002A0995"/>
    <w:rsid w:val="002A3541"/>
    <w:rsid w:val="002A4B7C"/>
    <w:rsid w:val="002A638E"/>
    <w:rsid w:val="002B0C7F"/>
    <w:rsid w:val="002B3142"/>
    <w:rsid w:val="002C1C0E"/>
    <w:rsid w:val="002C20EE"/>
    <w:rsid w:val="002C25BE"/>
    <w:rsid w:val="002C2FAD"/>
    <w:rsid w:val="002C4A40"/>
    <w:rsid w:val="002D1346"/>
    <w:rsid w:val="002D4608"/>
    <w:rsid w:val="002E0195"/>
    <w:rsid w:val="002E6506"/>
    <w:rsid w:val="002E749F"/>
    <w:rsid w:val="002F0340"/>
    <w:rsid w:val="002F4351"/>
    <w:rsid w:val="002F5186"/>
    <w:rsid w:val="002F6D73"/>
    <w:rsid w:val="00304B10"/>
    <w:rsid w:val="0031067A"/>
    <w:rsid w:val="00312E46"/>
    <w:rsid w:val="00313A83"/>
    <w:rsid w:val="00315BC4"/>
    <w:rsid w:val="0031742A"/>
    <w:rsid w:val="0031758A"/>
    <w:rsid w:val="00324BDD"/>
    <w:rsid w:val="003262B8"/>
    <w:rsid w:val="003315F0"/>
    <w:rsid w:val="00331A49"/>
    <w:rsid w:val="003329A3"/>
    <w:rsid w:val="00347331"/>
    <w:rsid w:val="00350DF8"/>
    <w:rsid w:val="00350E9C"/>
    <w:rsid w:val="00351FA0"/>
    <w:rsid w:val="00352602"/>
    <w:rsid w:val="00352A93"/>
    <w:rsid w:val="0035380B"/>
    <w:rsid w:val="00354884"/>
    <w:rsid w:val="00361466"/>
    <w:rsid w:val="00373477"/>
    <w:rsid w:val="0037458E"/>
    <w:rsid w:val="003757F6"/>
    <w:rsid w:val="00377CDE"/>
    <w:rsid w:val="00383351"/>
    <w:rsid w:val="00383DC5"/>
    <w:rsid w:val="003910AE"/>
    <w:rsid w:val="00392BAF"/>
    <w:rsid w:val="003936E2"/>
    <w:rsid w:val="00394261"/>
    <w:rsid w:val="00395EEF"/>
    <w:rsid w:val="00397C26"/>
    <w:rsid w:val="003A3BE3"/>
    <w:rsid w:val="003A3C92"/>
    <w:rsid w:val="003A47C8"/>
    <w:rsid w:val="003B0B04"/>
    <w:rsid w:val="003B0E73"/>
    <w:rsid w:val="003B154A"/>
    <w:rsid w:val="003B4125"/>
    <w:rsid w:val="003B41DE"/>
    <w:rsid w:val="003B5AA2"/>
    <w:rsid w:val="003B6086"/>
    <w:rsid w:val="003B6C4E"/>
    <w:rsid w:val="003D0D3E"/>
    <w:rsid w:val="003D395A"/>
    <w:rsid w:val="003E15A5"/>
    <w:rsid w:val="003E6460"/>
    <w:rsid w:val="003F1362"/>
    <w:rsid w:val="003F5748"/>
    <w:rsid w:val="004046E5"/>
    <w:rsid w:val="00405940"/>
    <w:rsid w:val="00407E7A"/>
    <w:rsid w:val="00416B98"/>
    <w:rsid w:val="00417B4A"/>
    <w:rsid w:val="00421BEF"/>
    <w:rsid w:val="00423B3A"/>
    <w:rsid w:val="004258EC"/>
    <w:rsid w:val="00426B06"/>
    <w:rsid w:val="0043508A"/>
    <w:rsid w:val="004355AC"/>
    <w:rsid w:val="004361CA"/>
    <w:rsid w:val="00440098"/>
    <w:rsid w:val="00441A2C"/>
    <w:rsid w:val="0044445E"/>
    <w:rsid w:val="00452EBE"/>
    <w:rsid w:val="004547C8"/>
    <w:rsid w:val="00460A6A"/>
    <w:rsid w:val="004635FD"/>
    <w:rsid w:val="00464DAC"/>
    <w:rsid w:val="004702CE"/>
    <w:rsid w:val="004760D6"/>
    <w:rsid w:val="00476EA5"/>
    <w:rsid w:val="004776F2"/>
    <w:rsid w:val="00481E6C"/>
    <w:rsid w:val="00491113"/>
    <w:rsid w:val="00494DCA"/>
    <w:rsid w:val="004A275D"/>
    <w:rsid w:val="004A4583"/>
    <w:rsid w:val="004A4DCA"/>
    <w:rsid w:val="004C2631"/>
    <w:rsid w:val="004C329E"/>
    <w:rsid w:val="004D0B69"/>
    <w:rsid w:val="004D7B51"/>
    <w:rsid w:val="004E0352"/>
    <w:rsid w:val="004E5217"/>
    <w:rsid w:val="004E6057"/>
    <w:rsid w:val="005142D5"/>
    <w:rsid w:val="00520C10"/>
    <w:rsid w:val="005231D3"/>
    <w:rsid w:val="00525356"/>
    <w:rsid w:val="005342EE"/>
    <w:rsid w:val="00555A76"/>
    <w:rsid w:val="00563449"/>
    <w:rsid w:val="00567895"/>
    <w:rsid w:val="005726F8"/>
    <w:rsid w:val="00573A9E"/>
    <w:rsid w:val="00573E33"/>
    <w:rsid w:val="005777BC"/>
    <w:rsid w:val="0058079B"/>
    <w:rsid w:val="005815BE"/>
    <w:rsid w:val="0058703B"/>
    <w:rsid w:val="00587DAA"/>
    <w:rsid w:val="0059692A"/>
    <w:rsid w:val="00596EBA"/>
    <w:rsid w:val="005A6897"/>
    <w:rsid w:val="005A6B7C"/>
    <w:rsid w:val="005B3739"/>
    <w:rsid w:val="005B4342"/>
    <w:rsid w:val="005B4F76"/>
    <w:rsid w:val="005B5DF5"/>
    <w:rsid w:val="005C1B3A"/>
    <w:rsid w:val="005D1BAD"/>
    <w:rsid w:val="005D3AC3"/>
    <w:rsid w:val="005E010C"/>
    <w:rsid w:val="005E1A95"/>
    <w:rsid w:val="005E2756"/>
    <w:rsid w:val="005E7BFA"/>
    <w:rsid w:val="005F06DD"/>
    <w:rsid w:val="005F101E"/>
    <w:rsid w:val="005F6124"/>
    <w:rsid w:val="00601369"/>
    <w:rsid w:val="0060159D"/>
    <w:rsid w:val="00603586"/>
    <w:rsid w:val="00603A63"/>
    <w:rsid w:val="00612C9A"/>
    <w:rsid w:val="00613490"/>
    <w:rsid w:val="00614446"/>
    <w:rsid w:val="00617316"/>
    <w:rsid w:val="006317AC"/>
    <w:rsid w:val="0063262C"/>
    <w:rsid w:val="00637553"/>
    <w:rsid w:val="0064145F"/>
    <w:rsid w:val="0064783E"/>
    <w:rsid w:val="00647918"/>
    <w:rsid w:val="006479F9"/>
    <w:rsid w:val="00647D09"/>
    <w:rsid w:val="00653F41"/>
    <w:rsid w:val="00654059"/>
    <w:rsid w:val="0065466D"/>
    <w:rsid w:val="006577F8"/>
    <w:rsid w:val="00657D3A"/>
    <w:rsid w:val="0066478D"/>
    <w:rsid w:val="00664D34"/>
    <w:rsid w:val="006653D1"/>
    <w:rsid w:val="00667178"/>
    <w:rsid w:val="006705D2"/>
    <w:rsid w:val="00671A87"/>
    <w:rsid w:val="00676674"/>
    <w:rsid w:val="00677259"/>
    <w:rsid w:val="006815DB"/>
    <w:rsid w:val="00681FCF"/>
    <w:rsid w:val="00696F51"/>
    <w:rsid w:val="006A0F89"/>
    <w:rsid w:val="006A1504"/>
    <w:rsid w:val="006A3EA5"/>
    <w:rsid w:val="006B0834"/>
    <w:rsid w:val="006B2549"/>
    <w:rsid w:val="006B5BDC"/>
    <w:rsid w:val="006B5D1D"/>
    <w:rsid w:val="006C09A9"/>
    <w:rsid w:val="006C3378"/>
    <w:rsid w:val="006C6647"/>
    <w:rsid w:val="006D0AC1"/>
    <w:rsid w:val="006D0FEB"/>
    <w:rsid w:val="006D15D5"/>
    <w:rsid w:val="006D7EB2"/>
    <w:rsid w:val="006E1B70"/>
    <w:rsid w:val="006E1C35"/>
    <w:rsid w:val="006F092E"/>
    <w:rsid w:val="006F4F84"/>
    <w:rsid w:val="00703CB7"/>
    <w:rsid w:val="00716354"/>
    <w:rsid w:val="007173A0"/>
    <w:rsid w:val="007248B9"/>
    <w:rsid w:val="00727B8E"/>
    <w:rsid w:val="00730FFA"/>
    <w:rsid w:val="00733568"/>
    <w:rsid w:val="00733999"/>
    <w:rsid w:val="00742B84"/>
    <w:rsid w:val="00742F29"/>
    <w:rsid w:val="00745241"/>
    <w:rsid w:val="0074681F"/>
    <w:rsid w:val="00746E3E"/>
    <w:rsid w:val="00750022"/>
    <w:rsid w:val="007501FA"/>
    <w:rsid w:val="00751120"/>
    <w:rsid w:val="007645EE"/>
    <w:rsid w:val="00765294"/>
    <w:rsid w:val="00767305"/>
    <w:rsid w:val="00767797"/>
    <w:rsid w:val="00770A69"/>
    <w:rsid w:val="007822AB"/>
    <w:rsid w:val="00784907"/>
    <w:rsid w:val="0078501F"/>
    <w:rsid w:val="00790624"/>
    <w:rsid w:val="00792538"/>
    <w:rsid w:val="007955F7"/>
    <w:rsid w:val="007A18C8"/>
    <w:rsid w:val="007B046C"/>
    <w:rsid w:val="007B206D"/>
    <w:rsid w:val="007B35F6"/>
    <w:rsid w:val="007B4E46"/>
    <w:rsid w:val="007B5ECA"/>
    <w:rsid w:val="007B77E0"/>
    <w:rsid w:val="007B7FBB"/>
    <w:rsid w:val="007C11F4"/>
    <w:rsid w:val="007C6061"/>
    <w:rsid w:val="007C6093"/>
    <w:rsid w:val="007D0078"/>
    <w:rsid w:val="007D1532"/>
    <w:rsid w:val="007D374A"/>
    <w:rsid w:val="007D4396"/>
    <w:rsid w:val="007D6227"/>
    <w:rsid w:val="007E5B79"/>
    <w:rsid w:val="007F0D20"/>
    <w:rsid w:val="007F3B58"/>
    <w:rsid w:val="00800909"/>
    <w:rsid w:val="00805D13"/>
    <w:rsid w:val="00814475"/>
    <w:rsid w:val="0081572A"/>
    <w:rsid w:val="008171D0"/>
    <w:rsid w:val="00817433"/>
    <w:rsid w:val="00821B14"/>
    <w:rsid w:val="00822525"/>
    <w:rsid w:val="008236BB"/>
    <w:rsid w:val="0082613B"/>
    <w:rsid w:val="00827006"/>
    <w:rsid w:val="008278BF"/>
    <w:rsid w:val="00831B09"/>
    <w:rsid w:val="00833D9E"/>
    <w:rsid w:val="00843A07"/>
    <w:rsid w:val="008445BD"/>
    <w:rsid w:val="0084545E"/>
    <w:rsid w:val="00850A78"/>
    <w:rsid w:val="00860304"/>
    <w:rsid w:val="00862ED1"/>
    <w:rsid w:val="00865155"/>
    <w:rsid w:val="00865484"/>
    <w:rsid w:val="00870098"/>
    <w:rsid w:val="008709D3"/>
    <w:rsid w:val="00870BC4"/>
    <w:rsid w:val="00872F04"/>
    <w:rsid w:val="008770ED"/>
    <w:rsid w:val="00883F29"/>
    <w:rsid w:val="00884DC8"/>
    <w:rsid w:val="008857FD"/>
    <w:rsid w:val="00886C55"/>
    <w:rsid w:val="00890F5B"/>
    <w:rsid w:val="00896B0F"/>
    <w:rsid w:val="008A3657"/>
    <w:rsid w:val="008A6EAC"/>
    <w:rsid w:val="00900997"/>
    <w:rsid w:val="00901E98"/>
    <w:rsid w:val="00903AC7"/>
    <w:rsid w:val="00905013"/>
    <w:rsid w:val="0091473C"/>
    <w:rsid w:val="00920AA5"/>
    <w:rsid w:val="00920D82"/>
    <w:rsid w:val="009241B4"/>
    <w:rsid w:val="00924D74"/>
    <w:rsid w:val="00925E92"/>
    <w:rsid w:val="009326EB"/>
    <w:rsid w:val="00932D42"/>
    <w:rsid w:val="00936257"/>
    <w:rsid w:val="00936493"/>
    <w:rsid w:val="00950EB4"/>
    <w:rsid w:val="009515D2"/>
    <w:rsid w:val="00953026"/>
    <w:rsid w:val="00954538"/>
    <w:rsid w:val="0096120A"/>
    <w:rsid w:val="00962482"/>
    <w:rsid w:val="009650AE"/>
    <w:rsid w:val="00966DCD"/>
    <w:rsid w:val="00967614"/>
    <w:rsid w:val="00972231"/>
    <w:rsid w:val="00974CD3"/>
    <w:rsid w:val="00977ACF"/>
    <w:rsid w:val="00990A4D"/>
    <w:rsid w:val="009941C3"/>
    <w:rsid w:val="0099656E"/>
    <w:rsid w:val="009A09F8"/>
    <w:rsid w:val="009A7E90"/>
    <w:rsid w:val="009B003D"/>
    <w:rsid w:val="009B25AE"/>
    <w:rsid w:val="009B3A10"/>
    <w:rsid w:val="009B5B12"/>
    <w:rsid w:val="009B71EF"/>
    <w:rsid w:val="009B797A"/>
    <w:rsid w:val="009C05D6"/>
    <w:rsid w:val="009C4B12"/>
    <w:rsid w:val="009C66C8"/>
    <w:rsid w:val="009D0CF8"/>
    <w:rsid w:val="009E4B71"/>
    <w:rsid w:val="009E64D7"/>
    <w:rsid w:val="009F0E37"/>
    <w:rsid w:val="009F5088"/>
    <w:rsid w:val="009F5E07"/>
    <w:rsid w:val="00A01CA8"/>
    <w:rsid w:val="00A11C2D"/>
    <w:rsid w:val="00A12B61"/>
    <w:rsid w:val="00A1407A"/>
    <w:rsid w:val="00A202DF"/>
    <w:rsid w:val="00A20590"/>
    <w:rsid w:val="00A214E2"/>
    <w:rsid w:val="00A25F9C"/>
    <w:rsid w:val="00A32CC3"/>
    <w:rsid w:val="00A409B9"/>
    <w:rsid w:val="00A43CB6"/>
    <w:rsid w:val="00A459B2"/>
    <w:rsid w:val="00A63AC0"/>
    <w:rsid w:val="00A70722"/>
    <w:rsid w:val="00A73BF1"/>
    <w:rsid w:val="00A86D21"/>
    <w:rsid w:val="00A87FCB"/>
    <w:rsid w:val="00A914AE"/>
    <w:rsid w:val="00A95F27"/>
    <w:rsid w:val="00A97159"/>
    <w:rsid w:val="00AA7144"/>
    <w:rsid w:val="00AB022D"/>
    <w:rsid w:val="00AB02C7"/>
    <w:rsid w:val="00AB256F"/>
    <w:rsid w:val="00AB6E90"/>
    <w:rsid w:val="00AB783C"/>
    <w:rsid w:val="00AC50A9"/>
    <w:rsid w:val="00AD3DE4"/>
    <w:rsid w:val="00AD7D79"/>
    <w:rsid w:val="00AE1C18"/>
    <w:rsid w:val="00AE20E5"/>
    <w:rsid w:val="00AE77AC"/>
    <w:rsid w:val="00B02950"/>
    <w:rsid w:val="00B06D88"/>
    <w:rsid w:val="00B104ED"/>
    <w:rsid w:val="00B14EAC"/>
    <w:rsid w:val="00B16F9C"/>
    <w:rsid w:val="00B21CC6"/>
    <w:rsid w:val="00B31141"/>
    <w:rsid w:val="00B31242"/>
    <w:rsid w:val="00B32ECB"/>
    <w:rsid w:val="00B34764"/>
    <w:rsid w:val="00B3721F"/>
    <w:rsid w:val="00B41413"/>
    <w:rsid w:val="00B41577"/>
    <w:rsid w:val="00B434F7"/>
    <w:rsid w:val="00B44A4D"/>
    <w:rsid w:val="00B476B7"/>
    <w:rsid w:val="00B505C6"/>
    <w:rsid w:val="00B51AFD"/>
    <w:rsid w:val="00B51CAB"/>
    <w:rsid w:val="00B600E2"/>
    <w:rsid w:val="00B65127"/>
    <w:rsid w:val="00B6624A"/>
    <w:rsid w:val="00B70074"/>
    <w:rsid w:val="00B74116"/>
    <w:rsid w:val="00B75D57"/>
    <w:rsid w:val="00B901B3"/>
    <w:rsid w:val="00B9461E"/>
    <w:rsid w:val="00B97D0D"/>
    <w:rsid w:val="00BA113B"/>
    <w:rsid w:val="00BA2BF9"/>
    <w:rsid w:val="00BA5074"/>
    <w:rsid w:val="00BA6680"/>
    <w:rsid w:val="00BB2677"/>
    <w:rsid w:val="00BB7047"/>
    <w:rsid w:val="00BC0C21"/>
    <w:rsid w:val="00BC2369"/>
    <w:rsid w:val="00BC362D"/>
    <w:rsid w:val="00BC5097"/>
    <w:rsid w:val="00BC7A29"/>
    <w:rsid w:val="00BC7BB1"/>
    <w:rsid w:val="00BC7E42"/>
    <w:rsid w:val="00BD26C0"/>
    <w:rsid w:val="00BD7C27"/>
    <w:rsid w:val="00BE0890"/>
    <w:rsid w:val="00BE0CCF"/>
    <w:rsid w:val="00BE11FC"/>
    <w:rsid w:val="00BE52EB"/>
    <w:rsid w:val="00BE7DF9"/>
    <w:rsid w:val="00BF0054"/>
    <w:rsid w:val="00BF4863"/>
    <w:rsid w:val="00BF4BFA"/>
    <w:rsid w:val="00C03F12"/>
    <w:rsid w:val="00C06583"/>
    <w:rsid w:val="00C10272"/>
    <w:rsid w:val="00C24F31"/>
    <w:rsid w:val="00C3281F"/>
    <w:rsid w:val="00C35AF4"/>
    <w:rsid w:val="00C40307"/>
    <w:rsid w:val="00C47ED3"/>
    <w:rsid w:val="00C543B7"/>
    <w:rsid w:val="00C6215D"/>
    <w:rsid w:val="00C64772"/>
    <w:rsid w:val="00C64C22"/>
    <w:rsid w:val="00C71F1B"/>
    <w:rsid w:val="00C74166"/>
    <w:rsid w:val="00C76453"/>
    <w:rsid w:val="00C8027D"/>
    <w:rsid w:val="00C82A55"/>
    <w:rsid w:val="00C839C7"/>
    <w:rsid w:val="00C96D47"/>
    <w:rsid w:val="00C97C18"/>
    <w:rsid w:val="00CA00F3"/>
    <w:rsid w:val="00CA281E"/>
    <w:rsid w:val="00CA2CB1"/>
    <w:rsid w:val="00CA7C20"/>
    <w:rsid w:val="00CB093C"/>
    <w:rsid w:val="00CB0BEC"/>
    <w:rsid w:val="00CB481B"/>
    <w:rsid w:val="00CC2920"/>
    <w:rsid w:val="00CC415E"/>
    <w:rsid w:val="00CC43A0"/>
    <w:rsid w:val="00CC58A4"/>
    <w:rsid w:val="00CC7943"/>
    <w:rsid w:val="00CD0095"/>
    <w:rsid w:val="00CD7248"/>
    <w:rsid w:val="00CE01AC"/>
    <w:rsid w:val="00CE1569"/>
    <w:rsid w:val="00CE3A79"/>
    <w:rsid w:val="00CE6CAC"/>
    <w:rsid w:val="00CF06A4"/>
    <w:rsid w:val="00CF115E"/>
    <w:rsid w:val="00CF2919"/>
    <w:rsid w:val="00CF633A"/>
    <w:rsid w:val="00CF7E58"/>
    <w:rsid w:val="00D10BB0"/>
    <w:rsid w:val="00D152FC"/>
    <w:rsid w:val="00D216E4"/>
    <w:rsid w:val="00D21E8B"/>
    <w:rsid w:val="00D21F87"/>
    <w:rsid w:val="00D2290D"/>
    <w:rsid w:val="00D25841"/>
    <w:rsid w:val="00D32893"/>
    <w:rsid w:val="00D34559"/>
    <w:rsid w:val="00D3617B"/>
    <w:rsid w:val="00D44228"/>
    <w:rsid w:val="00D44DD9"/>
    <w:rsid w:val="00D5049A"/>
    <w:rsid w:val="00D534DB"/>
    <w:rsid w:val="00D566DF"/>
    <w:rsid w:val="00D7107D"/>
    <w:rsid w:val="00D72234"/>
    <w:rsid w:val="00D77F31"/>
    <w:rsid w:val="00D91EF5"/>
    <w:rsid w:val="00D9228B"/>
    <w:rsid w:val="00D960EF"/>
    <w:rsid w:val="00DA41CA"/>
    <w:rsid w:val="00DA598A"/>
    <w:rsid w:val="00DB3639"/>
    <w:rsid w:val="00DC248B"/>
    <w:rsid w:val="00DD22C3"/>
    <w:rsid w:val="00DD68AD"/>
    <w:rsid w:val="00DE0E10"/>
    <w:rsid w:val="00DE182E"/>
    <w:rsid w:val="00DE28AB"/>
    <w:rsid w:val="00DE4870"/>
    <w:rsid w:val="00DE73FE"/>
    <w:rsid w:val="00DF2CD9"/>
    <w:rsid w:val="00DF3B50"/>
    <w:rsid w:val="00DF4C19"/>
    <w:rsid w:val="00DF6CFC"/>
    <w:rsid w:val="00E03BE5"/>
    <w:rsid w:val="00E052DB"/>
    <w:rsid w:val="00E1056E"/>
    <w:rsid w:val="00E16A83"/>
    <w:rsid w:val="00E2501E"/>
    <w:rsid w:val="00E32DBE"/>
    <w:rsid w:val="00E35553"/>
    <w:rsid w:val="00E35A5E"/>
    <w:rsid w:val="00E36F40"/>
    <w:rsid w:val="00E372C0"/>
    <w:rsid w:val="00E37A7D"/>
    <w:rsid w:val="00E41588"/>
    <w:rsid w:val="00E41A4A"/>
    <w:rsid w:val="00E45C13"/>
    <w:rsid w:val="00E475BF"/>
    <w:rsid w:val="00E477DF"/>
    <w:rsid w:val="00E50254"/>
    <w:rsid w:val="00E5055C"/>
    <w:rsid w:val="00E51908"/>
    <w:rsid w:val="00E54CB5"/>
    <w:rsid w:val="00E566DF"/>
    <w:rsid w:val="00E57371"/>
    <w:rsid w:val="00E60683"/>
    <w:rsid w:val="00E608B7"/>
    <w:rsid w:val="00E63E09"/>
    <w:rsid w:val="00E675FB"/>
    <w:rsid w:val="00E70813"/>
    <w:rsid w:val="00E716AF"/>
    <w:rsid w:val="00E72569"/>
    <w:rsid w:val="00E7296F"/>
    <w:rsid w:val="00E72C67"/>
    <w:rsid w:val="00E758E3"/>
    <w:rsid w:val="00E80A12"/>
    <w:rsid w:val="00E81E6F"/>
    <w:rsid w:val="00E85143"/>
    <w:rsid w:val="00E87CB0"/>
    <w:rsid w:val="00E92539"/>
    <w:rsid w:val="00E92E0B"/>
    <w:rsid w:val="00E94876"/>
    <w:rsid w:val="00E9671B"/>
    <w:rsid w:val="00EA1B41"/>
    <w:rsid w:val="00EA5348"/>
    <w:rsid w:val="00EA7B3D"/>
    <w:rsid w:val="00EA7CE4"/>
    <w:rsid w:val="00EB0912"/>
    <w:rsid w:val="00EB0A16"/>
    <w:rsid w:val="00EB3CEE"/>
    <w:rsid w:val="00EB4713"/>
    <w:rsid w:val="00EB5FE5"/>
    <w:rsid w:val="00EC0730"/>
    <w:rsid w:val="00EC480A"/>
    <w:rsid w:val="00ED1A9A"/>
    <w:rsid w:val="00EE52F5"/>
    <w:rsid w:val="00F01C7F"/>
    <w:rsid w:val="00F03D43"/>
    <w:rsid w:val="00F07856"/>
    <w:rsid w:val="00F1729B"/>
    <w:rsid w:val="00F22BD1"/>
    <w:rsid w:val="00F246A6"/>
    <w:rsid w:val="00F254A1"/>
    <w:rsid w:val="00F32693"/>
    <w:rsid w:val="00F351CB"/>
    <w:rsid w:val="00F40476"/>
    <w:rsid w:val="00F40B66"/>
    <w:rsid w:val="00F44192"/>
    <w:rsid w:val="00F462E1"/>
    <w:rsid w:val="00F465B8"/>
    <w:rsid w:val="00F51638"/>
    <w:rsid w:val="00F52716"/>
    <w:rsid w:val="00F55FDA"/>
    <w:rsid w:val="00F6346F"/>
    <w:rsid w:val="00F636C0"/>
    <w:rsid w:val="00F6454E"/>
    <w:rsid w:val="00F712E8"/>
    <w:rsid w:val="00F71822"/>
    <w:rsid w:val="00F72565"/>
    <w:rsid w:val="00F82225"/>
    <w:rsid w:val="00F83A14"/>
    <w:rsid w:val="00F8783D"/>
    <w:rsid w:val="00F94266"/>
    <w:rsid w:val="00F94B7A"/>
    <w:rsid w:val="00F94EDA"/>
    <w:rsid w:val="00F96B1E"/>
    <w:rsid w:val="00F97CD7"/>
    <w:rsid w:val="00FA31F2"/>
    <w:rsid w:val="00FB1E30"/>
    <w:rsid w:val="00FB3263"/>
    <w:rsid w:val="00FB616B"/>
    <w:rsid w:val="00FC562A"/>
    <w:rsid w:val="00FD0FD4"/>
    <w:rsid w:val="00FD2A8A"/>
    <w:rsid w:val="00FD37B4"/>
    <w:rsid w:val="00FD3894"/>
    <w:rsid w:val="00FD3950"/>
    <w:rsid w:val="00FD5758"/>
    <w:rsid w:val="00FD7A19"/>
    <w:rsid w:val="00FE02B3"/>
    <w:rsid w:val="00FE1582"/>
    <w:rsid w:val="00FE52F8"/>
    <w:rsid w:val="00FF552A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21BE"/>
  <w15:chartTrackingRefBased/>
  <w15:docId w15:val="{12A7441B-5B72-42BA-BAF3-1E58B287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C26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C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C2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397C2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97C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7C26"/>
    <w:rPr>
      <w:rFonts w:ascii="Calibri" w:hAnsi="Calibri" w:cs="Calibri"/>
      <w:kern w:val="0"/>
      <w:sz w:val="20"/>
      <w:szCs w:val="20"/>
      <w:lang w:eastAsia="lv-LV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97C2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97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C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C26"/>
    <w:rPr>
      <w:rFonts w:ascii="Calibri" w:hAnsi="Calibri" w:cs="Calibri"/>
      <w:kern w:val="0"/>
      <w:sz w:val="20"/>
      <w:szCs w:val="20"/>
      <w:lang w:eastAsia="lv-LV"/>
      <w14:ligatures w14:val="none"/>
    </w:rPr>
  </w:style>
  <w:style w:type="paragraph" w:styleId="NoSpacing">
    <w:name w:val="No Spacing"/>
    <w:uiPriority w:val="1"/>
    <w:qFormat/>
    <w:rsid w:val="00397C26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3A0"/>
    <w:rPr>
      <w:rFonts w:ascii="Calibri" w:hAnsi="Calibri" w:cs="Calibri"/>
      <w:b/>
      <w:bCs/>
      <w:kern w:val="0"/>
      <w:sz w:val="20"/>
      <w:szCs w:val="20"/>
      <w:lang w:eastAsia="lv-LV"/>
      <w14:ligatures w14:val="none"/>
    </w:rPr>
  </w:style>
  <w:style w:type="paragraph" w:styleId="Revision">
    <w:name w:val="Revision"/>
    <w:hidden/>
    <w:uiPriority w:val="99"/>
    <w:semiHidden/>
    <w:rsid w:val="00CC43A0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table" w:styleId="TableGrid">
    <w:name w:val="Table Grid"/>
    <w:basedOn w:val="TableNormal"/>
    <w:uiPriority w:val="59"/>
    <w:rsid w:val="009B00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D76"/>
    <w:rPr>
      <w:rFonts w:ascii="Segoe UI" w:hAnsi="Segoe UI" w:cs="Segoe UI"/>
      <w:kern w:val="0"/>
      <w:sz w:val="18"/>
      <w:szCs w:val="18"/>
      <w:lang w:eastAsia="lv-LV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52E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EBE"/>
    <w:rPr>
      <w:rFonts w:ascii="Calibri" w:hAnsi="Calibri" w:cs="Calibri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2E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EBE"/>
    <w:rPr>
      <w:rFonts w:ascii="Calibri" w:hAnsi="Calibri" w:cs="Calibri"/>
      <w:kern w:val="0"/>
      <w:lang w:eastAsia="lv-LV"/>
      <w14:ligatures w14:val="none"/>
    </w:rPr>
  </w:style>
  <w:style w:type="character" w:styleId="Hyperlink">
    <w:name w:val="Hyperlink"/>
    <w:basedOn w:val="DefaultParagraphFont"/>
    <w:uiPriority w:val="99"/>
    <w:unhideWhenUsed/>
    <w:rsid w:val="00F351C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06F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62E0F-BB0D-462A-8717-B11B7FEB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2446</Words>
  <Characters>13945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Instrukcija</vt:lpstr>
      <vt:lpstr>Instrukcija</vt:lpstr>
    </vt:vector>
  </TitlesOfParts>
  <Company/>
  <LinksUpToDate>false</LinksUpToDate>
  <CharactersWithSpaces>16359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Instrukcija</dc:title>
  <dc:subject/>
  <dc:creator>liva.liepina@cvk.lv</dc:creator>
  <cp:keywords/>
  <dc:description/>
  <cp:lastModifiedBy>Andrejs Vaivars</cp:lastModifiedBy>
  <cp:revision>2</cp:revision>
  <cp:lastPrinted>2024-03-01T13:00:00Z</cp:lastPrinted>
  <dcterms:created xsi:type="dcterms:W3CDTF">2025-02-13T14:52:00Z</dcterms:created>
  <dcterms:modified xsi:type="dcterms:W3CDTF">2025-02-13T14:52:00Z</dcterms:modified>
</cp:coreProperties>
</file>