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CFD8" w14:textId="77777777" w:rsidR="00E43C40" w:rsidRPr="00E43C40" w:rsidRDefault="00E43C40" w:rsidP="008A3C25">
      <w:pPr>
        <w:spacing w:after="0" w:line="288" w:lineRule="auto"/>
        <w:ind w:left="792" w:hanging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BB0DF" w14:textId="77777777" w:rsidR="00E43C40" w:rsidRPr="00E43C40" w:rsidRDefault="00E43C40" w:rsidP="008A3C25">
      <w:pPr>
        <w:spacing w:after="0" w:line="288" w:lineRule="auto"/>
        <w:ind w:left="792" w:hanging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2303F" w14:textId="56D140FD" w:rsidR="00E43C40" w:rsidRPr="008A3C25" w:rsidRDefault="00E43C40" w:rsidP="008A3C25">
      <w:pPr>
        <w:spacing w:after="0" w:line="288" w:lineRule="auto"/>
        <w:ind w:left="792" w:hanging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C25">
        <w:rPr>
          <w:rFonts w:ascii="Times New Roman" w:hAnsi="Times New Roman" w:cs="Times New Roman"/>
          <w:b/>
          <w:bCs/>
          <w:sz w:val="28"/>
          <w:szCs w:val="28"/>
        </w:rPr>
        <w:t>Finansējuma aprēķinu metodika</w:t>
      </w:r>
    </w:p>
    <w:p w14:paraId="42F76045" w14:textId="77777777" w:rsidR="00E43C40" w:rsidRPr="00E43C40" w:rsidRDefault="00E43C40" w:rsidP="008A3C25">
      <w:pPr>
        <w:spacing w:after="0" w:line="288" w:lineRule="auto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</w:p>
    <w:p w14:paraId="371065E6" w14:textId="77777777" w:rsidR="00E43C40" w:rsidRPr="00E43C40" w:rsidRDefault="00E43C40" w:rsidP="008A3C25">
      <w:pPr>
        <w:spacing w:after="0" w:line="288" w:lineRule="auto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</w:p>
    <w:p w14:paraId="39B16033" w14:textId="29E3BE8E" w:rsidR="00E43C40" w:rsidRPr="00E43C40" w:rsidRDefault="00E43C40" w:rsidP="008A3C25">
      <w:pPr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3C40">
        <w:rPr>
          <w:rFonts w:ascii="Times New Roman" w:eastAsia="Calibri" w:hAnsi="Times New Roman" w:cs="Times New Roman"/>
          <w:b/>
          <w:sz w:val="24"/>
          <w:szCs w:val="24"/>
        </w:rPr>
        <w:t>Kopējais pašvaldībai piešķirtais finansējums</w:t>
      </w:r>
    </w:p>
    <w:p w14:paraId="4727E060" w14:textId="77777777" w:rsidR="008A3C25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3328D4" w14:textId="665ADEF2" w:rsidR="00976471" w:rsidRDefault="00976471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C40">
        <w:rPr>
          <w:rFonts w:ascii="Times New Roman" w:eastAsia="Calibri" w:hAnsi="Times New Roman" w:cs="Times New Roman"/>
          <w:sz w:val="24"/>
          <w:szCs w:val="24"/>
        </w:rPr>
        <w:t>Finansējuma apmērs aprēķināts, izmantojot sekojošu formulu:</w:t>
      </w:r>
    </w:p>
    <w:p w14:paraId="0658DA2A" w14:textId="77777777" w:rsidR="00E43C40" w:rsidRPr="00E43C40" w:rsidRDefault="00E43C40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70C9A1" w14:textId="19259860" w:rsidR="00E43C40" w:rsidRPr="008A3C25" w:rsidRDefault="00E43C40" w:rsidP="008A3C25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color w:val="0070C0"/>
          </w:rPr>
          <m:t>FinA=</m:t>
        </m:r>
        <m:d>
          <m:dPr>
            <m:ctrlPr>
              <w:rPr>
                <w:rFonts w:ascii="Cambria Math" w:eastAsia="Calibri" w:hAnsi="Cambria Math" w:cs="Times New Roman"/>
                <w:b/>
                <w:bCs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70C0"/>
              </w:rPr>
              <m:t>PVKA+IecKA+IesVPA+IzbKA+AtbFA+PiePA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color w:val="0070C0"/>
          </w:rPr>
          <m:t xml:space="preserve"> x (1+DarDS)+ĒdiI+PārPP</m:t>
        </m:r>
      </m:oMath>
      <w:r w:rsidR="00207471" w:rsidRPr="008A3C25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4468ECF" w14:textId="77777777" w:rsidR="00E43C40" w:rsidRDefault="00E43C40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D8167" w14:textId="77777777" w:rsidR="008A3C25" w:rsidRPr="008A3C25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FinA</w:t>
      </w:r>
      <w:proofErr w:type="spellEnd"/>
      <w:r w:rsidRPr="008A3C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3C25">
        <w:rPr>
          <w:rFonts w:ascii="Times New Roman" w:eastAsia="Calibri" w:hAnsi="Times New Roman" w:cs="Times New Roman"/>
          <w:bCs/>
          <w:sz w:val="24"/>
          <w:szCs w:val="24"/>
        </w:rPr>
        <w:t>– valstspilsētu un novadu vēlēšanu komisiju un vēlēšanu iecirkņu komisiju darbības finansējuma komisiju darbības finansējum apmērs</w:t>
      </w:r>
    </w:p>
    <w:p w14:paraId="6E5CC553" w14:textId="23248E8D" w:rsidR="00395E81" w:rsidRPr="00E43C40" w:rsidRDefault="00395E81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3C25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740263" w:rsidRPr="008A3C25">
        <w:rPr>
          <w:rFonts w:ascii="Times New Roman" w:eastAsia="Calibri" w:hAnsi="Times New Roman" w:cs="Times New Roman"/>
          <w:b/>
          <w:sz w:val="24"/>
          <w:szCs w:val="24"/>
        </w:rPr>
        <w:t>VKA</w:t>
      </w:r>
      <w:r w:rsidR="00E43C4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C40">
        <w:rPr>
          <w:rFonts w:ascii="Times New Roman" w:eastAsia="Calibri" w:hAnsi="Times New Roman" w:cs="Times New Roman"/>
          <w:bCs/>
          <w:sz w:val="24"/>
          <w:szCs w:val="24"/>
        </w:rPr>
        <w:t xml:space="preserve"> – valstspilsētu un novadu vēlēšanu komisiju bruto atalgojums;</w:t>
      </w:r>
    </w:p>
    <w:p w14:paraId="565B0AD2" w14:textId="2F209F28" w:rsidR="00395E81" w:rsidRPr="00E43C40" w:rsidRDefault="00395E81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IecKA</w:t>
      </w:r>
      <w:proofErr w:type="spellEnd"/>
      <w:r w:rsidRPr="00E43C40">
        <w:rPr>
          <w:rFonts w:ascii="Times New Roman" w:eastAsia="Calibri" w:hAnsi="Times New Roman" w:cs="Times New Roman"/>
          <w:bCs/>
          <w:sz w:val="24"/>
          <w:szCs w:val="24"/>
        </w:rPr>
        <w:t xml:space="preserve"> – iecirkņu komisiju bruto atalgojums;</w:t>
      </w:r>
    </w:p>
    <w:p w14:paraId="1CA28AF8" w14:textId="11867F0D" w:rsidR="00395E81" w:rsidRPr="00E43C40" w:rsidRDefault="00395E81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IesVPA</w:t>
      </w:r>
      <w:proofErr w:type="spellEnd"/>
      <w:r w:rsidRPr="00E43C40">
        <w:rPr>
          <w:rFonts w:ascii="Times New Roman" w:eastAsia="Calibri" w:hAnsi="Times New Roman" w:cs="Times New Roman"/>
          <w:bCs/>
          <w:sz w:val="24"/>
          <w:szCs w:val="24"/>
        </w:rPr>
        <w:t xml:space="preserve"> – ieslodzījumu vietu pārvaldes piesaistītā personāla bruto atalgojums;</w:t>
      </w:r>
    </w:p>
    <w:p w14:paraId="25688FB5" w14:textId="6FC4CE11" w:rsidR="00395E81" w:rsidRPr="00E43C40" w:rsidRDefault="00395E81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IzbKA</w:t>
      </w:r>
      <w:proofErr w:type="spellEnd"/>
      <w:r w:rsidRPr="008A3C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3C40">
        <w:rPr>
          <w:rFonts w:ascii="Times New Roman" w:eastAsia="Calibri" w:hAnsi="Times New Roman" w:cs="Times New Roman"/>
          <w:bCs/>
          <w:sz w:val="24"/>
          <w:szCs w:val="24"/>
        </w:rPr>
        <w:t>– papildus izveidotu izbraukumu komisiju bruto atalgojums;</w:t>
      </w:r>
    </w:p>
    <w:p w14:paraId="7EA79047" w14:textId="6C2252CA" w:rsidR="00395E81" w:rsidRPr="00E43C40" w:rsidRDefault="00395E81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AtbFA</w:t>
      </w:r>
      <w:proofErr w:type="spellEnd"/>
      <w:r w:rsidRPr="00E43C40">
        <w:rPr>
          <w:rFonts w:ascii="Times New Roman" w:eastAsia="Calibri" w:hAnsi="Times New Roman" w:cs="Times New Roman"/>
          <w:bCs/>
          <w:sz w:val="24"/>
          <w:szCs w:val="24"/>
        </w:rPr>
        <w:t xml:space="preserve"> – atbalsta funkciju personāla bruto atalgojums;</w:t>
      </w:r>
    </w:p>
    <w:p w14:paraId="2CE78F44" w14:textId="5BFD88C9" w:rsidR="00395E81" w:rsidRPr="00E43C40" w:rsidRDefault="00CB4CD4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PiePA</w:t>
      </w:r>
      <w:proofErr w:type="spellEnd"/>
      <w:r w:rsidRPr="00E43C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43C4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C40">
        <w:rPr>
          <w:rFonts w:ascii="Times New Roman" w:eastAsia="Calibri" w:hAnsi="Times New Roman" w:cs="Times New Roman"/>
          <w:bCs/>
          <w:sz w:val="24"/>
          <w:szCs w:val="24"/>
        </w:rPr>
        <w:t>– iecirkņu komisijas piesaistītā personāla bruto atalgojums;</w:t>
      </w:r>
    </w:p>
    <w:p w14:paraId="56712E53" w14:textId="28757577" w:rsidR="00CB4CD4" w:rsidRPr="00E43C40" w:rsidRDefault="00F56946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DarDS</w:t>
      </w:r>
      <w:proofErr w:type="spellEnd"/>
      <w:r w:rsidRPr="00E43C40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B82355" w:rsidRPr="00E43C40">
        <w:rPr>
          <w:rFonts w:ascii="Times New Roman" w:eastAsia="Calibri" w:hAnsi="Times New Roman" w:cs="Times New Roman"/>
          <w:bCs/>
          <w:sz w:val="24"/>
          <w:szCs w:val="24"/>
        </w:rPr>
        <w:t>darba devēja valsts sociālās apdrošināšanas obligātās iemaksas;</w:t>
      </w:r>
    </w:p>
    <w:p w14:paraId="6B0203FB" w14:textId="3D282608" w:rsidR="00B82355" w:rsidRPr="00E43C40" w:rsidRDefault="00B82355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ĒdiI</w:t>
      </w:r>
      <w:proofErr w:type="spellEnd"/>
      <w:r w:rsidRPr="008A3C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3C4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43C40">
        <w:rPr>
          <w:rFonts w:ascii="Times New Roman" w:eastAsia="Calibri" w:hAnsi="Times New Roman" w:cs="Times New Roman"/>
          <w:bCs/>
          <w:sz w:val="24"/>
          <w:szCs w:val="24"/>
        </w:rPr>
        <w:t>– kompensācija par ēdināšanas izdevumiem;</w:t>
      </w:r>
    </w:p>
    <w:p w14:paraId="3A93CC2C" w14:textId="4847C58A" w:rsidR="00B82355" w:rsidRPr="00E43C40" w:rsidRDefault="00B82355" w:rsidP="008A3C25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sz w:val="24"/>
          <w:szCs w:val="24"/>
        </w:rPr>
        <w:t>PārPP</w:t>
      </w:r>
      <w:proofErr w:type="spellEnd"/>
      <w:r w:rsidRPr="008A3C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3C40">
        <w:rPr>
          <w:rFonts w:ascii="Times New Roman" w:eastAsia="Calibri" w:hAnsi="Times New Roman" w:cs="Times New Roman"/>
          <w:bCs/>
          <w:sz w:val="24"/>
          <w:szCs w:val="24"/>
        </w:rPr>
        <w:t>– pārējo preču un pakalpojumu izdevumi;</w:t>
      </w:r>
    </w:p>
    <w:p w14:paraId="114E1291" w14:textId="77777777" w:rsidR="00E43C40" w:rsidRDefault="00E43C40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0ECB886F" w14:textId="77777777" w:rsidR="008A3C25" w:rsidRDefault="008A3C25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011066B5" w14:textId="06774D83" w:rsidR="00E43C40" w:rsidRPr="00E43C40" w:rsidRDefault="00E43C40" w:rsidP="008A3C2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Valstspilsētu un novadu vēlēšanu komisiju atalgojums</w:t>
      </w:r>
    </w:p>
    <w:p w14:paraId="1B3F4C32" w14:textId="77777777" w:rsidR="008A3C25" w:rsidRDefault="008A3C25" w:rsidP="008A3C25">
      <w:pPr>
        <w:spacing w:after="0" w:line="288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53088B" w14:textId="1FCD1F87" w:rsidR="00307F4D" w:rsidRPr="00E43C40" w:rsidRDefault="00B04AA4" w:rsidP="008A3C25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E43C40">
        <w:rPr>
          <w:rFonts w:ascii="Times New Roman" w:hAnsi="Times New Roman"/>
          <w:bCs/>
          <w:sz w:val="24"/>
          <w:szCs w:val="24"/>
        </w:rPr>
        <w:t>Valstspilsētu un novadu vēlēšanu komisiju bruto atalgojumu aprēķina, izmantojot sekojošu formulu:</w:t>
      </w:r>
      <w:r w:rsidR="00307F4D" w:rsidRPr="00E43C40">
        <w:rPr>
          <w:rFonts w:ascii="Times New Roman" w:hAnsi="Times New Roman"/>
          <w:i/>
          <w:sz w:val="24"/>
          <w:szCs w:val="24"/>
        </w:rPr>
        <w:t xml:space="preserve"> </w:t>
      </w:r>
    </w:p>
    <w:p w14:paraId="62E984A2" w14:textId="4FE52BD0" w:rsidR="00E43C40" w:rsidRPr="008A3C25" w:rsidRDefault="00E43C40" w:rsidP="008A3C25">
      <w:pPr>
        <w:spacing w:after="0" w:line="288" w:lineRule="auto"/>
        <w:ind w:left="792"/>
        <w:jc w:val="both"/>
        <w:rPr>
          <w:rFonts w:ascii="Times New Roman" w:eastAsia="Calibri" w:hAnsi="Times New Roman" w:cs="Times New Roman"/>
          <w:b/>
          <w:bCs/>
          <w:color w:val="0070C0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color w:val="0070C0"/>
            </w:rPr>
            <m:t>PVKA=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b/>
                  <w:bCs/>
                  <w:i/>
                  <w:color w:val="0070C0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0070C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color w:val="0070C0"/>
                    </w:rPr>
                    <m:t>ProDS x ProSS x StuL+ProDS x ProNS x StuL x 50%</m:t>
                  </m:r>
                </m:e>
              </m:d>
            </m:e>
          </m:nary>
        </m:oMath>
      </m:oMathPara>
    </w:p>
    <w:p w14:paraId="3F81C0D9" w14:textId="0959F022" w:rsidR="00307F4D" w:rsidRPr="00E43C40" w:rsidRDefault="00307F4D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BADC2" w14:textId="15805A78" w:rsidR="00307F4D" w:rsidRPr="00E43C40" w:rsidRDefault="00307F4D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ProDS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darbinieku skaits </w:t>
      </w:r>
      <w:r w:rsidR="0022184D" w:rsidRPr="00E43C40">
        <w:rPr>
          <w:rFonts w:ascii="Times New Roman" w:eastAsia="Calibri" w:hAnsi="Times New Roman" w:cs="Times New Roman"/>
          <w:sz w:val="24"/>
          <w:szCs w:val="24"/>
        </w:rPr>
        <w:t xml:space="preserve">valstspilsētu un novadu vēlēšanu </w:t>
      </w:r>
      <w:r w:rsidRPr="00E43C40">
        <w:rPr>
          <w:rFonts w:ascii="Times New Roman" w:eastAsia="Calibri" w:hAnsi="Times New Roman" w:cs="Times New Roman"/>
          <w:sz w:val="24"/>
          <w:szCs w:val="24"/>
        </w:rPr>
        <w:t>komisijā iedalījumā pēc amata</w:t>
      </w:r>
      <w:r w:rsidR="007007D3"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80E155" w14:textId="781B7D2A" w:rsidR="007007D3" w:rsidRPr="00E43C40" w:rsidRDefault="007007D3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ProSS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kopējais stundu skaits </w:t>
      </w:r>
      <w:r w:rsidR="0022184D" w:rsidRPr="00E43C40">
        <w:rPr>
          <w:rFonts w:ascii="Times New Roman" w:eastAsia="Calibri" w:hAnsi="Times New Roman" w:cs="Times New Roman"/>
          <w:sz w:val="24"/>
          <w:szCs w:val="24"/>
        </w:rPr>
        <w:t xml:space="preserve">valstspilsētu un novadu vēlēšanu </w:t>
      </w:r>
      <w:r w:rsidRPr="00E43C40">
        <w:rPr>
          <w:rFonts w:ascii="Times New Roman" w:eastAsia="Calibri" w:hAnsi="Times New Roman" w:cs="Times New Roman"/>
          <w:sz w:val="24"/>
          <w:szCs w:val="24"/>
        </w:rPr>
        <w:t>komisij</w:t>
      </w:r>
      <w:r w:rsidR="0022184D" w:rsidRPr="00E43C40">
        <w:rPr>
          <w:rFonts w:ascii="Times New Roman" w:eastAsia="Calibri" w:hAnsi="Times New Roman" w:cs="Times New Roman"/>
          <w:sz w:val="24"/>
          <w:szCs w:val="24"/>
        </w:rPr>
        <w:t>ai</w:t>
      </w:r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iedalījumā pēc amata;</w:t>
      </w:r>
    </w:p>
    <w:p w14:paraId="20217EA5" w14:textId="519DB0B7" w:rsidR="007007D3" w:rsidRPr="00E43C40" w:rsidRDefault="007007D3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StuL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stundas likme iedalījumā pēc amata saskaņā ar Centrālās vēlēšanu komisijas noteikto, ņemot vērā </w:t>
      </w:r>
      <w:r w:rsidR="00971EE0" w:rsidRPr="00E43C40">
        <w:rPr>
          <w:rFonts w:ascii="Times New Roman" w:eastAsia="Calibri" w:hAnsi="Times New Roman" w:cs="Times New Roman"/>
          <w:sz w:val="24"/>
          <w:szCs w:val="24"/>
        </w:rPr>
        <w:t xml:space="preserve">valstspilsētu un novadu vēlēšanu komisiju iedalījumu pēc </w:t>
      </w:r>
      <w:r w:rsidRPr="00E43C40">
        <w:rPr>
          <w:rFonts w:ascii="Times New Roman" w:eastAsia="Calibri" w:hAnsi="Times New Roman" w:cs="Times New Roman"/>
          <w:sz w:val="24"/>
          <w:szCs w:val="24"/>
        </w:rPr>
        <w:t>iecirkņu skait</w:t>
      </w:r>
      <w:r w:rsidR="00971EE0" w:rsidRPr="00E43C40">
        <w:rPr>
          <w:rFonts w:ascii="Times New Roman" w:eastAsia="Calibri" w:hAnsi="Times New Roman" w:cs="Times New Roman"/>
          <w:sz w:val="24"/>
          <w:szCs w:val="24"/>
        </w:rPr>
        <w:t>a</w:t>
      </w:r>
      <w:r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1B6D01" w14:textId="29912B15" w:rsidR="00971EE0" w:rsidRPr="00E43C40" w:rsidRDefault="00971EE0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ProNS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nakts stundu skaits </w:t>
      </w:r>
      <w:r w:rsidR="0022184D" w:rsidRPr="00E43C40">
        <w:rPr>
          <w:rFonts w:ascii="Times New Roman" w:eastAsia="Calibri" w:hAnsi="Times New Roman" w:cs="Times New Roman"/>
          <w:sz w:val="24"/>
          <w:szCs w:val="24"/>
        </w:rPr>
        <w:t xml:space="preserve">valstspilsētu un novadu vēlēšanu </w:t>
      </w:r>
      <w:r w:rsidRPr="00E43C40">
        <w:rPr>
          <w:rFonts w:ascii="Times New Roman" w:eastAsia="Calibri" w:hAnsi="Times New Roman" w:cs="Times New Roman"/>
          <w:sz w:val="24"/>
          <w:szCs w:val="24"/>
        </w:rPr>
        <w:t>komisij</w:t>
      </w:r>
      <w:r w:rsidR="0022184D" w:rsidRPr="00E43C40">
        <w:rPr>
          <w:rFonts w:ascii="Times New Roman" w:eastAsia="Calibri" w:hAnsi="Times New Roman" w:cs="Times New Roman"/>
          <w:sz w:val="24"/>
          <w:szCs w:val="24"/>
        </w:rPr>
        <w:t>ai</w:t>
      </w:r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iedalījumā pēc amata;</w:t>
      </w:r>
    </w:p>
    <w:p w14:paraId="379834E8" w14:textId="3B41B779" w:rsidR="008A3C25" w:rsidRDefault="008A3C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3286590" w14:textId="77777777" w:rsidR="00E43C40" w:rsidRDefault="00E43C40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C74C6D6" w14:textId="6C39641D" w:rsidR="00E43C40" w:rsidRPr="00E43C40" w:rsidRDefault="00E43C40" w:rsidP="008A3C2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3C40">
        <w:rPr>
          <w:rFonts w:ascii="Times New Roman" w:hAnsi="Times New Roman"/>
          <w:b/>
          <w:bCs/>
          <w:sz w:val="24"/>
          <w:szCs w:val="24"/>
        </w:rPr>
        <w:t>Iecirkņu komisiju bruto atalgojums</w:t>
      </w:r>
    </w:p>
    <w:p w14:paraId="2EC0C8BF" w14:textId="3BCC01FB" w:rsidR="00971EE0" w:rsidRDefault="00162EC8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43C40">
        <w:rPr>
          <w:rFonts w:ascii="Times New Roman" w:hAnsi="Times New Roman"/>
          <w:sz w:val="24"/>
          <w:szCs w:val="24"/>
        </w:rPr>
        <w:t>Iecirkņu komisiju bruto atalgojumu aprēķina, izmantojot sekojošu formulu:</w:t>
      </w:r>
    </w:p>
    <w:p w14:paraId="287C1516" w14:textId="77777777" w:rsidR="008A3C25" w:rsidRPr="00E43C40" w:rsidRDefault="008A3C25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938BB9" w14:textId="380155C6" w:rsidR="00E43C40" w:rsidRPr="008A3C25" w:rsidRDefault="008A3C25" w:rsidP="008A3C25">
      <w:pPr>
        <w:spacing w:after="0" w:line="288" w:lineRule="auto"/>
        <w:jc w:val="both"/>
        <w:rPr>
          <w:rFonts w:ascii="Times New Roman" w:hAnsi="Times New Roman"/>
          <w:b/>
          <w:bCs/>
          <w:color w:val="0070C0"/>
        </w:rPr>
      </w:pPr>
      <m:oMath>
        <m:r>
          <m:rPr>
            <m:sty m:val="bi"/>
          </m:rPr>
          <w:rPr>
            <w:rFonts w:ascii="Cambria Math" w:hAnsi="Cambria Math"/>
            <w:color w:val="0070C0"/>
          </w:rPr>
          <m:t>IecKA=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b/>
                <w:bCs/>
                <w:i/>
                <w:color w:val="0070C0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color w:val="0070C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ProIecDS x ProIecSS x IecStuL+ProIecDS x ProIecNS x IecStuL x 50%</m:t>
                </m:r>
              </m:e>
            </m:d>
          </m:e>
        </m:nary>
      </m:oMath>
      <w:r w:rsidR="00FA03F3" w:rsidRPr="008A3C25">
        <w:rPr>
          <w:rFonts w:ascii="Times New Roman" w:hAnsi="Times New Roman"/>
          <w:b/>
          <w:bCs/>
          <w:color w:val="0070C0"/>
        </w:rPr>
        <w:t xml:space="preserve"> </w:t>
      </w:r>
    </w:p>
    <w:p w14:paraId="4B1336AC" w14:textId="77777777" w:rsidR="00E43C40" w:rsidRDefault="00E43C40" w:rsidP="008A3C25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7A7E84" w14:textId="412E8CDC" w:rsidR="0022184D" w:rsidRPr="00E43C40" w:rsidRDefault="0022184D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Pro</w:t>
      </w:r>
      <w:r w:rsidR="00FA03F3"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Iec</w:t>
      </w:r>
      <w:r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DS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darbinieku skaits iecirkņu komisijā iedalījumā pēc amata un iecirkņa lieluma;</w:t>
      </w:r>
    </w:p>
    <w:p w14:paraId="3C547907" w14:textId="31DEB1A9" w:rsidR="0022184D" w:rsidRPr="00E43C40" w:rsidRDefault="00FA03F3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22184D"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ro</w:t>
      </w:r>
      <w:r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Iec</w:t>
      </w:r>
      <w:r w:rsidR="0022184D"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SS</w:t>
      </w:r>
      <w:proofErr w:type="spellEnd"/>
      <w:r w:rsidR="0022184D"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kopējais stundu skaits iecirkņu komisijai iedalījumā pēc amata un iecirkņa lieluma;</w:t>
      </w:r>
    </w:p>
    <w:p w14:paraId="0FB3CAC0" w14:textId="535C475B" w:rsidR="0022184D" w:rsidRPr="00E43C40" w:rsidRDefault="00FA03F3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IecS</w:t>
      </w:r>
      <w:r w:rsidR="0022184D"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tuL</w:t>
      </w:r>
      <w:proofErr w:type="spellEnd"/>
      <w:r w:rsidR="0022184D" w:rsidRPr="00E43C40">
        <w:rPr>
          <w:rFonts w:ascii="Times New Roman" w:eastAsia="Calibri" w:hAnsi="Times New Roman" w:cs="Times New Roman"/>
          <w:sz w:val="24"/>
          <w:szCs w:val="24"/>
        </w:rPr>
        <w:t xml:space="preserve"> – stundas likme iecirkņu komisijai iedalījumā pēc amata saskaņā ar Centrālās vēlēšanu komisijas noteikto;</w:t>
      </w:r>
    </w:p>
    <w:p w14:paraId="0840CFC9" w14:textId="47525CC9" w:rsidR="00E43C40" w:rsidRDefault="00FA03F3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22184D"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ro</w:t>
      </w:r>
      <w:r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Iec</w:t>
      </w:r>
      <w:r w:rsidR="0022184D" w:rsidRPr="00E43C40">
        <w:rPr>
          <w:rFonts w:ascii="Times New Roman" w:eastAsia="Calibri" w:hAnsi="Times New Roman" w:cs="Times New Roman"/>
          <w:b/>
          <w:bCs/>
          <w:sz w:val="24"/>
          <w:szCs w:val="24"/>
        </w:rPr>
        <w:t>NS</w:t>
      </w:r>
      <w:proofErr w:type="spellEnd"/>
      <w:r w:rsidR="0022184D"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nakts stundu skaits iecirkņu komisijai iedalījumā pēc amata</w:t>
      </w:r>
      <w:r w:rsidR="00E947F2" w:rsidRPr="00E43C40">
        <w:rPr>
          <w:rFonts w:ascii="Times New Roman" w:eastAsia="Calibri" w:hAnsi="Times New Roman" w:cs="Times New Roman"/>
          <w:sz w:val="24"/>
          <w:szCs w:val="24"/>
        </w:rPr>
        <w:t xml:space="preserve"> un iecirkņa lieluma</w:t>
      </w:r>
      <w:r w:rsidR="00E43C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8A6FBE" w14:textId="77777777" w:rsidR="00E43C40" w:rsidRDefault="00E43C40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914BE" w14:textId="77777777" w:rsidR="00E43C40" w:rsidRPr="00E43C40" w:rsidRDefault="00E43C40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B187F" w14:textId="3F458709" w:rsidR="00E43C40" w:rsidRPr="008A3C25" w:rsidRDefault="00E43C40" w:rsidP="008A3C2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8A3C25">
        <w:rPr>
          <w:rFonts w:ascii="Times New Roman" w:hAnsi="Times New Roman"/>
          <w:b/>
          <w:bCs/>
          <w:sz w:val="24"/>
          <w:szCs w:val="24"/>
        </w:rPr>
        <w:t xml:space="preserve">Piesaistīto personu ieslodzījumu vietās </w:t>
      </w:r>
      <w:r w:rsidR="008A3C25" w:rsidRPr="008A3C25">
        <w:rPr>
          <w:rFonts w:ascii="Times New Roman" w:hAnsi="Times New Roman"/>
          <w:b/>
          <w:bCs/>
          <w:sz w:val="24"/>
          <w:szCs w:val="24"/>
        </w:rPr>
        <w:t>bruto atalgojums</w:t>
      </w:r>
      <w:r w:rsidRPr="008A3C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1DF1A61" w14:textId="77777777" w:rsidR="008A3C25" w:rsidRDefault="008A3C25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A19C326" w14:textId="19B5E356" w:rsidR="008A3C25" w:rsidRDefault="00FA03F3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43C40">
        <w:rPr>
          <w:rFonts w:ascii="Times New Roman" w:hAnsi="Times New Roman"/>
          <w:sz w:val="24"/>
          <w:szCs w:val="24"/>
        </w:rPr>
        <w:t>Ieslodzījumu vietu pārvaldes piesaistītā personāla bruto atalgojumu aprēķina, izmantojot sekojošu formulu:</w:t>
      </w:r>
    </w:p>
    <w:p w14:paraId="0BDB11F1" w14:textId="77777777" w:rsidR="008A3C25" w:rsidRDefault="008A3C25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3DCFBB9" w14:textId="59D4CE77" w:rsidR="008A3C25" w:rsidRPr="008A3C25" w:rsidRDefault="008A3C25" w:rsidP="008A3C25">
      <w:pPr>
        <w:spacing w:after="0" w:line="288" w:lineRule="auto"/>
        <w:jc w:val="both"/>
        <w:rPr>
          <w:rFonts w:ascii="Times New Roman" w:hAnsi="Times New Roman"/>
          <w:b/>
          <w:bCs/>
          <w:color w:val="0070C0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color w:val="0070C0"/>
            </w:rPr>
            <m:t>IesVPA=</m:t>
          </m:r>
          <m:d>
            <m:dPr>
              <m:ctrlPr>
                <w:rPr>
                  <w:rFonts w:ascii="Cambria Math" w:hAnsi="Cambria Math" w:cs="Times New Roman"/>
                  <w:b/>
                  <w:bCs/>
                  <w:i/>
                  <w:color w:val="0070C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</w:rPr>
                <m:t>ProIesDS x ProIesSS x IesStuL+ProIesDS x ProIesNS x IesStuL x 50%</m:t>
              </m:r>
            </m:e>
          </m:d>
        </m:oMath>
      </m:oMathPara>
    </w:p>
    <w:p w14:paraId="64383E26" w14:textId="26446F76" w:rsidR="00FA03F3" w:rsidRPr="008A3C25" w:rsidRDefault="00FA03F3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312B7B" w14:textId="3DBE744B" w:rsidR="00FA03F3" w:rsidRPr="00E43C40" w:rsidRDefault="00FA03F3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</w:t>
      </w:r>
      <w:r w:rsidR="0022119F"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Ies</w:t>
      </w:r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DS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darbinieku skaits </w:t>
      </w:r>
      <w:r w:rsidR="0022119F" w:rsidRPr="00E43C40">
        <w:rPr>
          <w:rFonts w:ascii="Times New Roman" w:eastAsia="Calibri" w:hAnsi="Times New Roman" w:cs="Times New Roman"/>
          <w:sz w:val="24"/>
          <w:szCs w:val="24"/>
        </w:rPr>
        <w:t>valstspilsētu un novadu ieslodzījuma vietā</w:t>
      </w:r>
      <w:r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5DFDFF" w14:textId="4E8042F4" w:rsidR="00FA03F3" w:rsidRPr="00E43C40" w:rsidRDefault="0022119F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FA03F3"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ro</w:t>
      </w:r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Ies</w:t>
      </w:r>
      <w:r w:rsidR="00FA03F3"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SS</w:t>
      </w:r>
      <w:proofErr w:type="spellEnd"/>
      <w:r w:rsidR="00FA03F3"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kopējais stundu skaits </w:t>
      </w:r>
      <w:r w:rsidRPr="00E43C40">
        <w:rPr>
          <w:rFonts w:ascii="Times New Roman" w:eastAsia="Calibri" w:hAnsi="Times New Roman" w:cs="Times New Roman"/>
          <w:sz w:val="24"/>
          <w:szCs w:val="24"/>
        </w:rPr>
        <w:t>valstspilsētu un novadu ieslodzījuma vietā</w:t>
      </w:r>
      <w:r w:rsidR="00FA03F3"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E62AA2" w14:textId="2435EA69" w:rsidR="00FA03F3" w:rsidRPr="00E43C40" w:rsidRDefault="0022119F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IesS</w:t>
      </w:r>
      <w:r w:rsidR="00FA03F3"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tuL</w:t>
      </w:r>
      <w:proofErr w:type="spellEnd"/>
      <w:r w:rsidR="00FA03F3" w:rsidRPr="00E43C40">
        <w:rPr>
          <w:rFonts w:ascii="Times New Roman" w:eastAsia="Calibri" w:hAnsi="Times New Roman" w:cs="Times New Roman"/>
          <w:sz w:val="24"/>
          <w:szCs w:val="24"/>
        </w:rPr>
        <w:t xml:space="preserve"> – stundas likme saskaņā ar Centrālās vēlēšanu komisijas noteikto;</w:t>
      </w:r>
    </w:p>
    <w:p w14:paraId="52FE3A3A" w14:textId="29955F16" w:rsidR="00FA03F3" w:rsidRPr="00E43C40" w:rsidRDefault="0022119F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FA03F3"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ro</w:t>
      </w:r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Ies</w:t>
      </w:r>
      <w:r w:rsidR="00FA03F3"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NS</w:t>
      </w:r>
      <w:proofErr w:type="spellEnd"/>
      <w:r w:rsidR="00FA03F3"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nakts stundu skaits </w:t>
      </w:r>
      <w:r w:rsidRPr="00E43C40">
        <w:rPr>
          <w:rFonts w:ascii="Times New Roman" w:eastAsia="Calibri" w:hAnsi="Times New Roman" w:cs="Times New Roman"/>
          <w:sz w:val="24"/>
          <w:szCs w:val="24"/>
        </w:rPr>
        <w:t>valstspilsētu un novadu ieslodzījuma vietā</w:t>
      </w:r>
      <w:r w:rsidR="00FA03F3"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14B57F3" w14:textId="77777777" w:rsidR="00CA2E46" w:rsidRDefault="00CA2E46" w:rsidP="008A3C25">
      <w:pPr>
        <w:spacing w:after="0" w:line="288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8212A" w14:textId="1F184100" w:rsidR="008A3C25" w:rsidRPr="008A3C25" w:rsidRDefault="008A3C25" w:rsidP="008A3C2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3C25">
        <w:rPr>
          <w:rFonts w:ascii="Times New Roman" w:hAnsi="Times New Roman"/>
          <w:b/>
          <w:bCs/>
          <w:sz w:val="24"/>
          <w:szCs w:val="24"/>
        </w:rPr>
        <w:t>Izbraukuma komisijas atalgojums</w:t>
      </w:r>
    </w:p>
    <w:p w14:paraId="26A5F855" w14:textId="77777777" w:rsidR="008A3C25" w:rsidRPr="008A3C25" w:rsidRDefault="008A3C25" w:rsidP="008A3C25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700CE3" w14:textId="05D365EF" w:rsidR="00CA2E46" w:rsidRPr="008A3C25" w:rsidRDefault="00CA2E46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A3C25">
        <w:rPr>
          <w:rFonts w:ascii="Times New Roman" w:hAnsi="Times New Roman"/>
          <w:sz w:val="24"/>
          <w:szCs w:val="24"/>
        </w:rPr>
        <w:t>I</w:t>
      </w:r>
      <w:r w:rsidR="00E947F2" w:rsidRPr="008A3C25">
        <w:rPr>
          <w:rFonts w:ascii="Times New Roman" w:hAnsi="Times New Roman"/>
          <w:sz w:val="24"/>
          <w:szCs w:val="24"/>
        </w:rPr>
        <w:t>zbraukuma komisiju bruto atalgojumu aprēķina, izmantojot sekojošu formulu:</w:t>
      </w:r>
    </w:p>
    <w:p w14:paraId="4C328BA6" w14:textId="77777777" w:rsidR="00E947F2" w:rsidRPr="00E43C40" w:rsidRDefault="00E947F2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2F2CF2" w14:textId="4638C6C4" w:rsidR="00E947F2" w:rsidRPr="008A3C25" w:rsidRDefault="008A3C25" w:rsidP="008A3C25">
      <w:pPr>
        <w:spacing w:after="0" w:line="288" w:lineRule="auto"/>
        <w:jc w:val="both"/>
        <w:rPr>
          <w:rFonts w:ascii="Times New Roman" w:hAnsi="Times New Roman"/>
          <w:b/>
          <w:bCs/>
          <w:color w:val="0070C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70C0"/>
            </w:rPr>
            <m:t>IzbKA=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bCs/>
                  <w:i/>
                  <w:color w:val="0070C0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(ProIzbDS x ProIzbSS x IzbStuL+</m:t>
              </m:r>
              <m:r>
                <m:rPr>
                  <m:sty m:val="b"/>
                </m:rPr>
                <w:rPr>
                  <w:rFonts w:ascii="Cambria Math" w:hAnsi="Cambria Math"/>
                  <w:color w:val="0070C0"/>
                </w:rPr>
                <m:t>ProIzbDS x ProIzbNS x IzbStuL x 50%)</m:t>
              </m:r>
            </m:e>
          </m:nary>
        </m:oMath>
      </m:oMathPara>
    </w:p>
    <w:p w14:paraId="35C5F581" w14:textId="77777777" w:rsidR="00E947F2" w:rsidRPr="00E43C40" w:rsidRDefault="00E947F2" w:rsidP="008A3C25">
      <w:pPr>
        <w:pStyle w:val="ListParagraph"/>
        <w:spacing w:after="0" w:line="288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0555A6C" w14:textId="626D9DAA" w:rsidR="00E947F2" w:rsidRPr="00E43C40" w:rsidRDefault="00E947F2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ProIzbDS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darbinieku skaits izbraukuma iecirkņu komisijā iedalījumā pēc amata;</w:t>
      </w:r>
    </w:p>
    <w:p w14:paraId="457ACFD4" w14:textId="22467853" w:rsidR="00E947F2" w:rsidRPr="00E43C40" w:rsidRDefault="00E947F2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ProIzbSS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kopējais stundu skaits izbraukuma iecirkņu komisijai iedalījumā pēc amata;</w:t>
      </w:r>
    </w:p>
    <w:p w14:paraId="1383D5C1" w14:textId="79D828B7" w:rsidR="00E947F2" w:rsidRPr="00E43C40" w:rsidRDefault="00E947F2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IzbStuL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stundas likme izbraukuma iecirkņu komisijai iedalījumā pēc amata saskaņā ar Centrālās vēlēšanu komisijas noteikto;</w:t>
      </w:r>
    </w:p>
    <w:p w14:paraId="43AC0981" w14:textId="0482BB68" w:rsidR="00E947F2" w:rsidRDefault="00E947F2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ProIzbNS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nakts stundu skaits izbraukuma iecirkņu komisijai iedalījumā pēc amata</w:t>
      </w:r>
      <w:r w:rsidR="008A3C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8C1B15" w14:textId="77777777" w:rsidR="008A3C25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57B77" w14:textId="77777777" w:rsidR="008A3C25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CC2257" w14:textId="661DE575" w:rsidR="008A3C25" w:rsidRPr="008A3C25" w:rsidRDefault="008A3C25" w:rsidP="008A3C2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3C25">
        <w:rPr>
          <w:rFonts w:ascii="Times New Roman" w:hAnsi="Times New Roman"/>
          <w:b/>
          <w:bCs/>
          <w:sz w:val="24"/>
          <w:szCs w:val="24"/>
        </w:rPr>
        <w:lastRenderedPageBreak/>
        <w:t>Atbalsta funkciju personāla atalgojums</w:t>
      </w:r>
    </w:p>
    <w:p w14:paraId="15080850" w14:textId="77777777" w:rsidR="008A3C25" w:rsidRPr="008A3C25" w:rsidRDefault="008A3C25" w:rsidP="008A3C25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36826B" w14:textId="7F767F5F" w:rsidR="0022184D" w:rsidRPr="008A3C25" w:rsidRDefault="00100CB4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A3C25">
        <w:rPr>
          <w:rFonts w:ascii="Times New Roman" w:hAnsi="Times New Roman"/>
          <w:sz w:val="24"/>
          <w:szCs w:val="24"/>
        </w:rPr>
        <w:t>A</w:t>
      </w:r>
      <w:r w:rsidR="00BD1ABF" w:rsidRPr="008A3C25">
        <w:rPr>
          <w:rFonts w:ascii="Times New Roman" w:hAnsi="Times New Roman"/>
          <w:sz w:val="24"/>
          <w:szCs w:val="24"/>
        </w:rPr>
        <w:t>tbalsta funkciju personāla bruto atalgojumu aprēķina, izmantojot sekojošu formulu:</w:t>
      </w:r>
    </w:p>
    <w:p w14:paraId="40B572F6" w14:textId="77777777" w:rsidR="00BD1ABF" w:rsidRPr="00E43C40" w:rsidRDefault="00BD1ABF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F07CCDD" w14:textId="572708DA" w:rsidR="00BD1ABF" w:rsidRPr="008A3C25" w:rsidRDefault="008A3C25" w:rsidP="008A3C25">
      <w:pPr>
        <w:spacing w:after="0" w:line="288" w:lineRule="auto"/>
        <w:jc w:val="both"/>
        <w:rPr>
          <w:rFonts w:ascii="Times New Roman" w:hAnsi="Times New Roman"/>
          <w:b/>
          <w:bCs/>
          <w:color w:val="0070C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70C0"/>
            </w:rPr>
            <m:t>Atb</m:t>
          </m:r>
          <m:r>
            <m:rPr>
              <m:sty m:val="b"/>
            </m:rPr>
            <w:rPr>
              <w:rFonts w:ascii="Cambria Math" w:hAnsi="Cambria Math"/>
              <w:color w:val="0070C0"/>
            </w:rPr>
            <m:t>FA=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bCs/>
                  <w:iCs/>
                  <w:color w:val="0070C0"/>
                </w:rPr>
              </m:ctrlPr>
            </m:naryPr>
            <m:sub/>
            <m:sup/>
            <m:e>
              <m:r>
                <m:rPr>
                  <m:sty m:val="b"/>
                </m:rPr>
                <w:rPr>
                  <w:rFonts w:ascii="Cambria Math" w:hAnsi="Cambria Math"/>
                  <w:color w:val="0070C0"/>
                </w:rPr>
                <m:t>(ProAtbDS x ProAtbSS x AtbStuL+ProAtbDS x ProAtbNS x AtbStuL x 50%)</m:t>
              </m:r>
            </m:e>
          </m:nary>
        </m:oMath>
      </m:oMathPara>
    </w:p>
    <w:p w14:paraId="0599763B" w14:textId="77777777" w:rsidR="00BD1ABF" w:rsidRPr="00E43C40" w:rsidRDefault="00BD1ABF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FA2B84A" w14:textId="265C418D" w:rsidR="00BD1ABF" w:rsidRPr="00E43C40" w:rsidRDefault="00BD1ABF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ProAtbDS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darbinieku skaits atbalsta funkcijām iedalījumā pēc amata;</w:t>
      </w:r>
    </w:p>
    <w:p w14:paraId="1084B04C" w14:textId="3C4B7D9D" w:rsidR="00BD1ABF" w:rsidRPr="00E43C40" w:rsidRDefault="00BD1ABF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ProAtbSS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kopējais stundu skaits atbalsta funkcijām iedalījumā pēc amata;</w:t>
      </w:r>
    </w:p>
    <w:p w14:paraId="4D6C1D0A" w14:textId="13298033" w:rsidR="00BD1ABF" w:rsidRPr="00E43C40" w:rsidRDefault="00BD1ABF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AtbStuL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stundas likme atbalsta funkcijām iedalījumā pēc amata saskaņā ar</w:t>
      </w:r>
      <w:r w:rsidR="00866F07" w:rsidRPr="00E43C40">
        <w:rPr>
          <w:rFonts w:ascii="Times New Roman" w:eastAsia="Calibri" w:hAnsi="Times New Roman" w:cs="Times New Roman"/>
          <w:sz w:val="24"/>
          <w:szCs w:val="24"/>
        </w:rPr>
        <w:t xml:space="preserve"> VID datiem – Informācijas par darba vietām 2023.gada decembrī atbilstoši darba devēju iesniegtajos pārskatos “Ziņas par darba ņēmējiem”</w:t>
      </w:r>
      <w:r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A2E2C5" w14:textId="371EBD23" w:rsidR="00BD1ABF" w:rsidRDefault="00BD1ABF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ProAtbNS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nakts stundu skaits </w:t>
      </w:r>
      <w:r w:rsidR="00866F07" w:rsidRPr="00E43C40">
        <w:rPr>
          <w:rFonts w:ascii="Times New Roman" w:eastAsia="Calibri" w:hAnsi="Times New Roman" w:cs="Times New Roman"/>
          <w:sz w:val="24"/>
          <w:szCs w:val="24"/>
        </w:rPr>
        <w:t>atbalsta funkcijām</w:t>
      </w:r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iedalījumā pēc amata</w:t>
      </w:r>
      <w:r w:rsidR="008A3C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E7A089" w14:textId="77777777" w:rsidR="008A3C25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32F28" w14:textId="77777777" w:rsidR="008A3C25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78152" w14:textId="4BBF957A" w:rsidR="008A3C25" w:rsidRPr="008A3C25" w:rsidRDefault="008A3C25" w:rsidP="008A3C2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3C25">
        <w:rPr>
          <w:rFonts w:ascii="Times New Roman" w:hAnsi="Times New Roman"/>
          <w:b/>
          <w:bCs/>
          <w:sz w:val="24"/>
          <w:szCs w:val="24"/>
        </w:rPr>
        <w:t>Piesaistītā personāla atalgojums</w:t>
      </w:r>
    </w:p>
    <w:p w14:paraId="73352234" w14:textId="77777777" w:rsidR="008A3C25" w:rsidRPr="008A3C25" w:rsidRDefault="008A3C25" w:rsidP="008A3C25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33E7190" w14:textId="344D9C00" w:rsidR="002F4850" w:rsidRPr="008A3C25" w:rsidRDefault="002F4850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A3C25">
        <w:rPr>
          <w:rFonts w:ascii="Times New Roman" w:hAnsi="Times New Roman"/>
          <w:sz w:val="24"/>
          <w:szCs w:val="24"/>
        </w:rPr>
        <w:t xml:space="preserve">Iecirkņu komisijas piesaistītā personāla bruto atalgojumu aprēķina, izmantojot sekojošu formulu: </w:t>
      </w:r>
    </w:p>
    <w:p w14:paraId="5BAB91D8" w14:textId="77777777" w:rsidR="002F4850" w:rsidRPr="00E43C40" w:rsidRDefault="002F4850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73C5E34" w14:textId="5B0D7F5D" w:rsidR="002F4850" w:rsidRPr="008A3C25" w:rsidRDefault="008A3C25" w:rsidP="008A3C25">
      <w:pPr>
        <w:spacing w:after="0" w:line="288" w:lineRule="auto"/>
        <w:jc w:val="both"/>
        <w:rPr>
          <w:rFonts w:ascii="Times New Roman" w:hAnsi="Times New Roman"/>
          <w:b/>
          <w:bCs/>
          <w:iCs/>
          <w:color w:val="0070C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70C0"/>
              <w:sz w:val="24"/>
              <w:szCs w:val="24"/>
            </w:rPr>
            <m:t>PiePA</m:t>
          </m:r>
          <m:r>
            <m:rPr>
              <m:sty m:val="b"/>
            </m:rPr>
            <w:rPr>
              <w:rFonts w:ascii="Cambria Math" w:hAnsi="Cambria Math"/>
              <w:color w:val="0070C0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bCs/>
                  <w:iCs/>
                  <w:color w:val="0070C0"/>
                  <w:sz w:val="24"/>
                  <w:szCs w:val="24"/>
                </w:rPr>
              </m:ctrlPr>
            </m:naryPr>
            <m:sub/>
            <m:sup/>
            <m:e>
              <m:r>
                <m:rPr>
                  <m:sty m:val="b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(ProPieDS x ProPieSS x PieStuL+ProPieDS x ProPieNS x PieStuL x 50%)</m:t>
              </m:r>
            </m:e>
          </m:nary>
        </m:oMath>
      </m:oMathPara>
    </w:p>
    <w:p w14:paraId="2ADFE2BE" w14:textId="77777777" w:rsidR="008A3C25" w:rsidRPr="008A3C25" w:rsidRDefault="008A3C25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E273674" w14:textId="314ABE09" w:rsidR="002F4850" w:rsidRPr="00E43C40" w:rsidRDefault="002F4850" w:rsidP="008A3C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ProIesDS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</w:t>
      </w:r>
      <w:r w:rsidR="0091704E" w:rsidRPr="00E43C40">
        <w:rPr>
          <w:rFonts w:ascii="Times New Roman" w:eastAsia="Calibri" w:hAnsi="Times New Roman" w:cs="Times New Roman"/>
          <w:sz w:val="24"/>
          <w:szCs w:val="24"/>
        </w:rPr>
        <w:t>papildus piesaistīto darbinieku skaits iecirknī</w:t>
      </w:r>
      <w:r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160C441" w14:textId="1B691C57" w:rsidR="002F4850" w:rsidRPr="00E43C40" w:rsidRDefault="002F4850" w:rsidP="008A3C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ProIesSS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kopējais stundu skaits </w:t>
      </w:r>
      <w:r w:rsidR="0091704E" w:rsidRPr="00E43C40">
        <w:rPr>
          <w:rFonts w:ascii="Times New Roman" w:eastAsia="Calibri" w:hAnsi="Times New Roman" w:cs="Times New Roman"/>
          <w:sz w:val="24"/>
          <w:szCs w:val="24"/>
        </w:rPr>
        <w:t>papildus piesaistītam darbiniekam iecirknī</w:t>
      </w:r>
      <w:r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55A95C" w14:textId="77777777" w:rsidR="002F4850" w:rsidRPr="00E43C40" w:rsidRDefault="002F4850" w:rsidP="008A3C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IesStuL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stundas likme saskaņā ar Centrālās vēlēšanu komisijas noteikto;</w:t>
      </w:r>
    </w:p>
    <w:p w14:paraId="194F0DA9" w14:textId="2A70EA82" w:rsidR="002F4850" w:rsidRDefault="002F4850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3C25">
        <w:rPr>
          <w:rFonts w:ascii="Times New Roman" w:eastAsia="Calibri" w:hAnsi="Times New Roman" w:cs="Times New Roman"/>
          <w:b/>
          <w:bCs/>
          <w:sz w:val="24"/>
          <w:szCs w:val="24"/>
        </w:rPr>
        <w:t>ProIesNS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nakts stundu skaits </w:t>
      </w:r>
      <w:r w:rsidR="0091704E" w:rsidRPr="00E43C40">
        <w:rPr>
          <w:rFonts w:ascii="Times New Roman" w:eastAsia="Calibri" w:hAnsi="Times New Roman" w:cs="Times New Roman"/>
          <w:sz w:val="24"/>
          <w:szCs w:val="24"/>
        </w:rPr>
        <w:t>papildus piesaistītam darbiniekam iecirknī</w:t>
      </w:r>
      <w:r w:rsidR="008A3C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BE8E1F" w14:textId="77777777" w:rsidR="008A3C25" w:rsidRPr="00E43C40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6C553" w14:textId="522A753A" w:rsidR="008A3C25" w:rsidRPr="008A3C25" w:rsidRDefault="008A3C25" w:rsidP="008A3C2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A3C25">
        <w:rPr>
          <w:rFonts w:ascii="Times New Roman" w:hAnsi="Times New Roman"/>
          <w:b/>
          <w:bCs/>
          <w:iCs/>
          <w:sz w:val="24"/>
          <w:szCs w:val="24"/>
        </w:rPr>
        <w:t>Ēdināšanas izdevumi</w:t>
      </w:r>
    </w:p>
    <w:p w14:paraId="07D78B66" w14:textId="77777777" w:rsidR="008A3C25" w:rsidRDefault="008A3C25" w:rsidP="008A3C25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5368C90" w14:textId="626CED46" w:rsidR="00F44F57" w:rsidRPr="008A3C25" w:rsidRDefault="00F44F57" w:rsidP="008A3C25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A3C25">
        <w:rPr>
          <w:rFonts w:ascii="Times New Roman" w:hAnsi="Times New Roman"/>
          <w:sz w:val="24"/>
          <w:szCs w:val="24"/>
        </w:rPr>
        <w:t>Kompensāciju par ēdināšanas izdevumiem aprēķina, izmantojot sekojošu formulu:</w:t>
      </w:r>
      <w:r w:rsidRPr="008A3C25">
        <w:rPr>
          <w:rFonts w:ascii="Times New Roman" w:hAnsi="Times New Roman"/>
          <w:i/>
          <w:sz w:val="24"/>
          <w:szCs w:val="24"/>
        </w:rPr>
        <w:t xml:space="preserve"> </w:t>
      </w:r>
    </w:p>
    <w:p w14:paraId="28DD99A2" w14:textId="77777777" w:rsidR="00F44F57" w:rsidRPr="00E43C40" w:rsidRDefault="00F44F57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483845A3" w14:textId="2DBC8959" w:rsidR="00F44F57" w:rsidRPr="008A3C25" w:rsidRDefault="00F44F57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ĒdiI=ĒdiIL x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(ProDS+ProIecDS x IecS)</m:t>
              </m:r>
            </m:e>
          </m:nary>
        </m:oMath>
      </m:oMathPara>
    </w:p>
    <w:p w14:paraId="20724918" w14:textId="77777777" w:rsidR="008A3C25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A3676" w14:textId="13B84D18" w:rsidR="009F696A" w:rsidRPr="00E43C40" w:rsidRDefault="009F696A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sz w:val="24"/>
          <w:szCs w:val="24"/>
        </w:rPr>
        <w:t>ĒdiIL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C1BA5" w:rsidRPr="00E43C40">
        <w:rPr>
          <w:rFonts w:ascii="Times New Roman" w:eastAsia="Calibri" w:hAnsi="Times New Roman" w:cs="Times New Roman"/>
          <w:sz w:val="24"/>
          <w:szCs w:val="24"/>
        </w:rPr>
        <w:t>kompens</w:t>
      </w:r>
      <w:r w:rsidR="00E83083" w:rsidRPr="00E43C40">
        <w:rPr>
          <w:rFonts w:ascii="Times New Roman" w:eastAsia="Calibri" w:hAnsi="Times New Roman" w:cs="Times New Roman"/>
          <w:sz w:val="24"/>
          <w:szCs w:val="24"/>
        </w:rPr>
        <w:t>ācija</w:t>
      </w:r>
      <w:r w:rsidR="005F77B9" w:rsidRPr="00E43C40">
        <w:rPr>
          <w:rFonts w:ascii="Times New Roman" w:eastAsia="Calibri" w:hAnsi="Times New Roman" w:cs="Times New Roman"/>
          <w:sz w:val="24"/>
          <w:szCs w:val="24"/>
        </w:rPr>
        <w:t xml:space="preserve"> 11 EUR apmērā par komisijas locekļu</w:t>
      </w:r>
      <w:r w:rsidR="00CC1BA5" w:rsidRPr="00E43C40">
        <w:rPr>
          <w:rFonts w:ascii="Times New Roman" w:eastAsia="Calibri" w:hAnsi="Times New Roman" w:cs="Times New Roman"/>
          <w:sz w:val="24"/>
          <w:szCs w:val="24"/>
        </w:rPr>
        <w:t xml:space="preserve"> ēdināšanas izdevum</w:t>
      </w:r>
      <w:r w:rsidR="00E83083" w:rsidRPr="00E43C40">
        <w:rPr>
          <w:rFonts w:ascii="Times New Roman" w:eastAsia="Calibri" w:hAnsi="Times New Roman" w:cs="Times New Roman"/>
          <w:sz w:val="24"/>
          <w:szCs w:val="24"/>
        </w:rPr>
        <w:t>iem</w:t>
      </w:r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saskaņā ar Centrālās vēlēšanu komisijas noteikto;</w:t>
      </w:r>
    </w:p>
    <w:p w14:paraId="30947253" w14:textId="48E139D8" w:rsidR="005F77B9" w:rsidRPr="00E43C40" w:rsidRDefault="005F77B9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sz w:val="24"/>
          <w:szCs w:val="24"/>
        </w:rPr>
        <w:t>ProDS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darbinieku skaits valstspilsētu un novadu vēlēšanu komisijā iedalījumā pēc amata;</w:t>
      </w:r>
    </w:p>
    <w:p w14:paraId="66D0B186" w14:textId="0374EB4A" w:rsidR="005F77B9" w:rsidRPr="00E43C40" w:rsidRDefault="005F77B9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sz w:val="24"/>
          <w:szCs w:val="24"/>
        </w:rPr>
        <w:t>ProIecDS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prognozētais darbinieku skaits iecirkņu komisijā;</w:t>
      </w:r>
    </w:p>
    <w:p w14:paraId="7D584397" w14:textId="6D4788AF" w:rsidR="005F77B9" w:rsidRPr="00E43C40" w:rsidRDefault="005F77B9" w:rsidP="008A3C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hAnsi="Times New Roman" w:cs="Times New Roman"/>
          <w:sz w:val="24"/>
          <w:szCs w:val="24"/>
        </w:rPr>
        <w:t>IecS</w:t>
      </w:r>
      <w:proofErr w:type="spellEnd"/>
      <w:r w:rsidRPr="00E43C40">
        <w:rPr>
          <w:rFonts w:ascii="Times New Roman" w:hAnsi="Times New Roman" w:cs="Times New Roman"/>
          <w:sz w:val="24"/>
          <w:szCs w:val="24"/>
        </w:rPr>
        <w:t xml:space="preserve"> – </w:t>
      </w:r>
      <w:r w:rsidR="005D5397" w:rsidRPr="00E43C40">
        <w:rPr>
          <w:rFonts w:ascii="Times New Roman" w:hAnsi="Times New Roman" w:cs="Times New Roman"/>
          <w:sz w:val="24"/>
          <w:szCs w:val="24"/>
        </w:rPr>
        <w:t>konkrētās valstspilsētas vai novada iecirkņu skaits</w:t>
      </w:r>
      <w:r w:rsidRPr="00E43C40">
        <w:rPr>
          <w:rFonts w:ascii="Times New Roman" w:hAnsi="Times New Roman" w:cs="Times New Roman"/>
          <w:sz w:val="24"/>
          <w:szCs w:val="24"/>
        </w:rPr>
        <w:t>;</w:t>
      </w:r>
    </w:p>
    <w:p w14:paraId="3AAF9A63" w14:textId="77777777" w:rsidR="006B13CB" w:rsidRDefault="006B13CB" w:rsidP="008A3C25">
      <w:pPr>
        <w:spacing w:after="0" w:line="288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D3E4D73" w14:textId="77777777" w:rsidR="008A3C25" w:rsidRDefault="008A3C25" w:rsidP="008A3C25">
      <w:pPr>
        <w:spacing w:after="0" w:line="288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10F7744" w14:textId="5D4BA259" w:rsidR="008A3C25" w:rsidRPr="008A3C25" w:rsidRDefault="008A3C25" w:rsidP="008A3C25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3C25">
        <w:rPr>
          <w:rFonts w:ascii="Times New Roman" w:hAnsi="Times New Roman"/>
          <w:b/>
          <w:bCs/>
          <w:sz w:val="24"/>
          <w:szCs w:val="24"/>
        </w:rPr>
        <w:t xml:space="preserve">Izdevumi par precēm un pakalpojumiem </w:t>
      </w:r>
    </w:p>
    <w:p w14:paraId="4C54046A" w14:textId="77777777" w:rsidR="008A3C25" w:rsidRPr="008A3C25" w:rsidRDefault="008A3C25" w:rsidP="008A3C25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1B20D34" w14:textId="29D03CB1" w:rsidR="006B13CB" w:rsidRPr="008A3C25" w:rsidRDefault="005F77B9" w:rsidP="008A3C2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A3C25">
        <w:rPr>
          <w:rFonts w:ascii="Times New Roman" w:hAnsi="Times New Roman"/>
          <w:sz w:val="24"/>
          <w:szCs w:val="24"/>
        </w:rPr>
        <w:t>Pārējo preču un pakalpojumu izdevum</w:t>
      </w:r>
      <w:r w:rsidR="006B13CB" w:rsidRPr="008A3C25">
        <w:rPr>
          <w:rFonts w:ascii="Times New Roman" w:hAnsi="Times New Roman"/>
          <w:sz w:val="24"/>
          <w:szCs w:val="24"/>
        </w:rPr>
        <w:t>us aprēķina, izmantojot sekojošu formulu:</w:t>
      </w:r>
    </w:p>
    <w:p w14:paraId="13FB469A" w14:textId="77777777" w:rsidR="006B13CB" w:rsidRPr="00E43C40" w:rsidRDefault="006B13CB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1524C22" w14:textId="2763DA20" w:rsidR="006B13CB" w:rsidRPr="008A3C25" w:rsidRDefault="008A3C25" w:rsidP="008A3C25">
      <w:pPr>
        <w:pStyle w:val="ListParagraph"/>
        <w:spacing w:after="0" w:line="288" w:lineRule="auto"/>
        <w:ind w:left="792"/>
        <w:contextualSpacing w:val="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70C0"/>
              <w:sz w:val="24"/>
              <w:szCs w:val="24"/>
            </w:rPr>
            <m:t>PārPP=PārPPF x (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70C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ProVS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 xml:space="preserve">ProVSK 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70C0"/>
              <w:sz w:val="24"/>
              <w:szCs w:val="24"/>
            </w:rPr>
            <m:t xml:space="preserve"> x 50%+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70C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>IecS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24"/>
                  <w:szCs w:val="24"/>
                </w:rPr>
                <m:t xml:space="preserve">IecSK 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70C0"/>
              <w:sz w:val="24"/>
              <w:szCs w:val="24"/>
            </w:rPr>
            <m:t xml:space="preserve"> x 50%)</m:t>
          </m:r>
        </m:oMath>
      </m:oMathPara>
    </w:p>
    <w:p w14:paraId="61C654BF" w14:textId="77777777" w:rsidR="008A3C25" w:rsidRDefault="008A3C2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6B159" w14:textId="6D3D3FD2" w:rsidR="001023C5" w:rsidRPr="00E43C40" w:rsidRDefault="001023C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sz w:val="24"/>
          <w:szCs w:val="24"/>
        </w:rPr>
        <w:t>PārPPF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kopējais finansējums pārējām precēm un pakalpojumiem;</w:t>
      </w:r>
    </w:p>
    <w:p w14:paraId="72361FA7" w14:textId="687EC925" w:rsidR="001023C5" w:rsidRPr="00E43C40" w:rsidRDefault="001023C5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sz w:val="24"/>
          <w:szCs w:val="24"/>
        </w:rPr>
        <w:t>ProVS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25099" w:rsidRPr="00E43C40">
        <w:rPr>
          <w:rFonts w:ascii="Times New Roman" w:eastAsia="Calibri" w:hAnsi="Times New Roman" w:cs="Times New Roman"/>
          <w:sz w:val="24"/>
          <w:szCs w:val="24"/>
        </w:rPr>
        <w:t xml:space="preserve">prognozētais </w:t>
      </w:r>
      <w:r w:rsidRPr="00E43C40">
        <w:rPr>
          <w:rFonts w:ascii="Times New Roman" w:eastAsia="Calibri" w:hAnsi="Times New Roman" w:cs="Times New Roman"/>
          <w:sz w:val="24"/>
          <w:szCs w:val="24"/>
        </w:rPr>
        <w:t>konkrētās</w:t>
      </w:r>
      <w:r w:rsidR="00B25099" w:rsidRPr="00E43C40">
        <w:rPr>
          <w:rFonts w:ascii="Times New Roman" w:eastAsia="Calibri" w:hAnsi="Times New Roman" w:cs="Times New Roman"/>
          <w:sz w:val="24"/>
          <w:szCs w:val="24"/>
        </w:rPr>
        <w:t xml:space="preserve"> valstspilsētas vai novada derīgo zīmju skaits</w:t>
      </w:r>
      <w:r w:rsidRPr="00E43C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D08BCA" w14:textId="1339B0A3" w:rsidR="00B25099" w:rsidRPr="00E43C40" w:rsidRDefault="00B25099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sz w:val="24"/>
          <w:szCs w:val="24"/>
        </w:rPr>
        <w:t>ProVSK</w:t>
      </w:r>
      <w:proofErr w:type="spellEnd"/>
      <w:r w:rsidR="009B1D93" w:rsidRPr="00E43C4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43C40">
        <w:rPr>
          <w:rFonts w:ascii="Times New Roman" w:eastAsia="Calibri" w:hAnsi="Times New Roman" w:cs="Times New Roman"/>
          <w:sz w:val="24"/>
          <w:szCs w:val="24"/>
        </w:rPr>
        <w:t>prognozētais kopējais derīgo zīmju skaits;</w:t>
      </w:r>
    </w:p>
    <w:p w14:paraId="7BA9B52C" w14:textId="19ECC6AB" w:rsidR="00B25099" w:rsidRPr="00E43C40" w:rsidRDefault="00B25099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sz w:val="24"/>
          <w:szCs w:val="24"/>
        </w:rPr>
        <w:t>IecS</w:t>
      </w:r>
      <w:proofErr w:type="spellEnd"/>
      <w:r w:rsidR="009B1D93" w:rsidRPr="00E43C40">
        <w:rPr>
          <w:rFonts w:ascii="Times New Roman" w:eastAsia="Calibri" w:hAnsi="Times New Roman" w:cs="Times New Roman"/>
          <w:sz w:val="24"/>
          <w:szCs w:val="24"/>
        </w:rPr>
        <w:t xml:space="preserve"> - konkrētās valstspilsētas vai novada iecirkņu skaits;</w:t>
      </w:r>
    </w:p>
    <w:p w14:paraId="541FAD6D" w14:textId="575A07DA" w:rsidR="00540705" w:rsidRPr="00E43C40" w:rsidRDefault="009B1D93" w:rsidP="008A3C2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3C40">
        <w:rPr>
          <w:rFonts w:ascii="Times New Roman" w:eastAsia="Calibri" w:hAnsi="Times New Roman" w:cs="Times New Roman"/>
          <w:sz w:val="24"/>
          <w:szCs w:val="24"/>
        </w:rPr>
        <w:t>IecSK</w:t>
      </w:r>
      <w:proofErr w:type="spellEnd"/>
      <w:r w:rsidRPr="00E43C40">
        <w:rPr>
          <w:rFonts w:ascii="Times New Roman" w:eastAsia="Calibri" w:hAnsi="Times New Roman" w:cs="Times New Roman"/>
          <w:sz w:val="24"/>
          <w:szCs w:val="24"/>
        </w:rPr>
        <w:t xml:space="preserve"> – kopējais iecirkņu skaits</w:t>
      </w:r>
      <w:r w:rsidR="008D01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E920CA" w14:textId="77777777" w:rsidR="008D014C" w:rsidRDefault="008D014C" w:rsidP="008D01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96E91" w14:textId="77777777" w:rsidR="008D014C" w:rsidRDefault="008D014C" w:rsidP="008D01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83A14" w14:textId="431D295B" w:rsidR="008D014C" w:rsidRPr="00E43C40" w:rsidRDefault="008D014C" w:rsidP="008D01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Prognozētais stundu skaits un paredzētās stundas tarifa likmes tiek noteikts Centrālās vēlēšanu komisijas vadlīnijās “</w:t>
      </w:r>
      <w:r w:rsidRPr="008D014C">
        <w:rPr>
          <w:rFonts w:ascii="Times New Roman" w:hAnsi="Times New Roman" w:cs="Times New Roman"/>
          <w:sz w:val="24"/>
          <w:szCs w:val="24"/>
        </w:rPr>
        <w:t>Prognozētais darba stundu skaits un paredzētās stundas tarifa likmes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1A79564B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C13AEB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10D710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21E3C0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B88B6E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1E7A5F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626656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7B8AAE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5C98C3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1F18B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E2FE9C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006CBE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C39690" w14:textId="77777777" w:rsidR="00FB6B06" w:rsidRPr="00E43C40" w:rsidRDefault="00FB6B06" w:rsidP="008A3C25">
      <w:pPr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352616" w14:textId="77777777" w:rsidR="00540705" w:rsidRPr="00E43C40" w:rsidRDefault="00540705" w:rsidP="008A3C2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89127" w14:textId="77777777" w:rsidR="0097634F" w:rsidRPr="00E43C40" w:rsidRDefault="0097634F" w:rsidP="008A3C2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01D56" w14:textId="77777777" w:rsidR="0097634F" w:rsidRPr="00E43C40" w:rsidRDefault="0097634F" w:rsidP="008A3C2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7634F" w:rsidRPr="00E43C40" w:rsidSect="008A3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523B" w14:textId="77777777" w:rsidR="00E43C40" w:rsidRDefault="00E43C40" w:rsidP="00E43C40">
      <w:pPr>
        <w:spacing w:after="0" w:line="240" w:lineRule="auto"/>
      </w:pPr>
      <w:r>
        <w:separator/>
      </w:r>
    </w:p>
  </w:endnote>
  <w:endnote w:type="continuationSeparator" w:id="0">
    <w:p w14:paraId="7F391CD0" w14:textId="77777777" w:rsidR="00E43C40" w:rsidRDefault="00E43C40" w:rsidP="00E4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82E2" w14:textId="77777777" w:rsidR="008F3ABF" w:rsidRDefault="008F3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49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1CFA8" w14:textId="347522B3" w:rsidR="00E43C40" w:rsidRDefault="00E43C40" w:rsidP="00E43C40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805BB" w14:textId="77777777" w:rsidR="00E43C40" w:rsidRPr="00E43C40" w:rsidRDefault="00E43C40" w:rsidP="00E43C40">
    <w:pPr>
      <w:pStyle w:val="Header"/>
      <w:jc w:val="right"/>
      <w:rPr>
        <w:sz w:val="20"/>
        <w:szCs w:val="20"/>
      </w:rPr>
    </w:pPr>
    <w:bookmarkStart w:id="2" w:name="_Hlk163630481"/>
    <w:r w:rsidRPr="00E43C40">
      <w:rPr>
        <w:sz w:val="20"/>
        <w:szCs w:val="20"/>
      </w:rPr>
      <w:t>Sagatavots 11.04.2024.</w:t>
    </w:r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2B8C" w14:textId="77777777" w:rsidR="008F3ABF" w:rsidRDefault="008F3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5681" w14:textId="77777777" w:rsidR="00E43C40" w:rsidRDefault="00E43C40" w:rsidP="00E43C40">
      <w:pPr>
        <w:spacing w:after="0" w:line="240" w:lineRule="auto"/>
      </w:pPr>
      <w:r>
        <w:separator/>
      </w:r>
    </w:p>
  </w:footnote>
  <w:footnote w:type="continuationSeparator" w:id="0">
    <w:p w14:paraId="00DA1913" w14:textId="77777777" w:rsidR="00E43C40" w:rsidRDefault="00E43C40" w:rsidP="00E4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C654" w14:textId="77777777" w:rsidR="008F3ABF" w:rsidRDefault="008F3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2B1D" w14:textId="77777777" w:rsidR="00A1124B" w:rsidRDefault="00A1124B" w:rsidP="00A1124B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bookmarkStart w:id="0" w:name="_Hlk163630466"/>
    <w:bookmarkStart w:id="1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739202E6" w14:textId="77777777" w:rsidR="00A1124B" w:rsidRDefault="00A1124B" w:rsidP="00A1124B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0"/>
    <w:bookmarkEnd w:id="1"/>
  </w:p>
  <w:p w14:paraId="58D186B5" w14:textId="77777777" w:rsidR="00E43C40" w:rsidRPr="00A1124B" w:rsidRDefault="00E43C40" w:rsidP="00A11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4E7A" w14:textId="77777777" w:rsidR="008F3ABF" w:rsidRDefault="008F3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584"/>
    <w:multiLevelType w:val="hybridMultilevel"/>
    <w:tmpl w:val="4C4E9E8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4E6535A"/>
    <w:multiLevelType w:val="hybridMultilevel"/>
    <w:tmpl w:val="56BE0986"/>
    <w:lvl w:ilvl="0" w:tplc="84400C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377"/>
    <w:multiLevelType w:val="multilevel"/>
    <w:tmpl w:val="0602F36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4F4953"/>
    <w:multiLevelType w:val="hybridMultilevel"/>
    <w:tmpl w:val="32484C94"/>
    <w:lvl w:ilvl="0" w:tplc="E020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AC1E8" w:tentative="1">
      <w:start w:val="1"/>
      <w:numFmt w:val="lowerLetter"/>
      <w:lvlText w:val="%2."/>
      <w:lvlJc w:val="left"/>
      <w:pPr>
        <w:ind w:left="1440" w:hanging="360"/>
      </w:pPr>
    </w:lvl>
    <w:lvl w:ilvl="2" w:tplc="6B1212A2" w:tentative="1">
      <w:start w:val="1"/>
      <w:numFmt w:val="lowerRoman"/>
      <w:lvlText w:val="%3."/>
      <w:lvlJc w:val="right"/>
      <w:pPr>
        <w:ind w:left="2160" w:hanging="180"/>
      </w:pPr>
    </w:lvl>
    <w:lvl w:ilvl="3" w:tplc="589487CA" w:tentative="1">
      <w:start w:val="1"/>
      <w:numFmt w:val="decimal"/>
      <w:lvlText w:val="%4."/>
      <w:lvlJc w:val="left"/>
      <w:pPr>
        <w:ind w:left="2880" w:hanging="360"/>
      </w:pPr>
    </w:lvl>
    <w:lvl w:ilvl="4" w:tplc="E0ACC900" w:tentative="1">
      <w:start w:val="1"/>
      <w:numFmt w:val="lowerLetter"/>
      <w:lvlText w:val="%5."/>
      <w:lvlJc w:val="left"/>
      <w:pPr>
        <w:ind w:left="3600" w:hanging="360"/>
      </w:pPr>
    </w:lvl>
    <w:lvl w:ilvl="5" w:tplc="C3F638EC" w:tentative="1">
      <w:start w:val="1"/>
      <w:numFmt w:val="lowerRoman"/>
      <w:lvlText w:val="%6."/>
      <w:lvlJc w:val="right"/>
      <w:pPr>
        <w:ind w:left="4320" w:hanging="180"/>
      </w:pPr>
    </w:lvl>
    <w:lvl w:ilvl="6" w:tplc="2DF8D09A" w:tentative="1">
      <w:start w:val="1"/>
      <w:numFmt w:val="decimal"/>
      <w:lvlText w:val="%7."/>
      <w:lvlJc w:val="left"/>
      <w:pPr>
        <w:ind w:left="5040" w:hanging="360"/>
      </w:pPr>
    </w:lvl>
    <w:lvl w:ilvl="7" w:tplc="3CB2E370" w:tentative="1">
      <w:start w:val="1"/>
      <w:numFmt w:val="lowerLetter"/>
      <w:lvlText w:val="%8."/>
      <w:lvlJc w:val="left"/>
      <w:pPr>
        <w:ind w:left="5760" w:hanging="360"/>
      </w:pPr>
    </w:lvl>
    <w:lvl w:ilvl="8" w:tplc="FEBAA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50E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7342A2"/>
    <w:multiLevelType w:val="hybridMultilevel"/>
    <w:tmpl w:val="9032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A0BCF"/>
    <w:multiLevelType w:val="multilevel"/>
    <w:tmpl w:val="A524E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E342BF"/>
    <w:multiLevelType w:val="multilevel"/>
    <w:tmpl w:val="4AC2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FC0587"/>
    <w:multiLevelType w:val="multilevel"/>
    <w:tmpl w:val="4AC2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0750D02"/>
    <w:multiLevelType w:val="multilevel"/>
    <w:tmpl w:val="8F1214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A4190C"/>
    <w:multiLevelType w:val="multilevel"/>
    <w:tmpl w:val="4AC24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C35D68"/>
    <w:multiLevelType w:val="hybridMultilevel"/>
    <w:tmpl w:val="0814614E"/>
    <w:lvl w:ilvl="0" w:tplc="5EAC6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EAA036" w:tentative="1">
      <w:start w:val="1"/>
      <w:numFmt w:val="lowerLetter"/>
      <w:lvlText w:val="%2."/>
      <w:lvlJc w:val="left"/>
      <w:pPr>
        <w:ind w:left="1800" w:hanging="360"/>
      </w:pPr>
    </w:lvl>
    <w:lvl w:ilvl="2" w:tplc="C4104EAC" w:tentative="1">
      <w:start w:val="1"/>
      <w:numFmt w:val="lowerRoman"/>
      <w:lvlText w:val="%3."/>
      <w:lvlJc w:val="right"/>
      <w:pPr>
        <w:ind w:left="2520" w:hanging="180"/>
      </w:pPr>
    </w:lvl>
    <w:lvl w:ilvl="3" w:tplc="740A2D10" w:tentative="1">
      <w:start w:val="1"/>
      <w:numFmt w:val="decimal"/>
      <w:lvlText w:val="%4."/>
      <w:lvlJc w:val="left"/>
      <w:pPr>
        <w:ind w:left="3240" w:hanging="360"/>
      </w:pPr>
    </w:lvl>
    <w:lvl w:ilvl="4" w:tplc="4D3E9910" w:tentative="1">
      <w:start w:val="1"/>
      <w:numFmt w:val="lowerLetter"/>
      <w:lvlText w:val="%5."/>
      <w:lvlJc w:val="left"/>
      <w:pPr>
        <w:ind w:left="3960" w:hanging="360"/>
      </w:pPr>
    </w:lvl>
    <w:lvl w:ilvl="5" w:tplc="64E40498" w:tentative="1">
      <w:start w:val="1"/>
      <w:numFmt w:val="lowerRoman"/>
      <w:lvlText w:val="%6."/>
      <w:lvlJc w:val="right"/>
      <w:pPr>
        <w:ind w:left="4680" w:hanging="180"/>
      </w:pPr>
    </w:lvl>
    <w:lvl w:ilvl="6" w:tplc="8FECBC8C" w:tentative="1">
      <w:start w:val="1"/>
      <w:numFmt w:val="decimal"/>
      <w:lvlText w:val="%7."/>
      <w:lvlJc w:val="left"/>
      <w:pPr>
        <w:ind w:left="5400" w:hanging="360"/>
      </w:pPr>
    </w:lvl>
    <w:lvl w:ilvl="7" w:tplc="CDF6E5AA" w:tentative="1">
      <w:start w:val="1"/>
      <w:numFmt w:val="lowerLetter"/>
      <w:lvlText w:val="%8."/>
      <w:lvlJc w:val="left"/>
      <w:pPr>
        <w:ind w:left="6120" w:hanging="360"/>
      </w:pPr>
    </w:lvl>
    <w:lvl w:ilvl="8" w:tplc="3FBEEB7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594122">
    <w:abstractNumId w:val="9"/>
  </w:num>
  <w:num w:numId="2" w16cid:durableId="1340161482">
    <w:abstractNumId w:val="6"/>
  </w:num>
  <w:num w:numId="3" w16cid:durableId="819735199">
    <w:abstractNumId w:val="4"/>
  </w:num>
  <w:num w:numId="4" w16cid:durableId="1995445709">
    <w:abstractNumId w:val="0"/>
  </w:num>
  <w:num w:numId="5" w16cid:durableId="1190022375">
    <w:abstractNumId w:val="11"/>
  </w:num>
  <w:num w:numId="6" w16cid:durableId="546069465">
    <w:abstractNumId w:val="3"/>
  </w:num>
  <w:num w:numId="7" w16cid:durableId="1772429939">
    <w:abstractNumId w:val="7"/>
  </w:num>
  <w:num w:numId="8" w16cid:durableId="403260336">
    <w:abstractNumId w:val="8"/>
  </w:num>
  <w:num w:numId="9" w16cid:durableId="1377268164">
    <w:abstractNumId w:val="10"/>
  </w:num>
  <w:num w:numId="10" w16cid:durableId="683479020">
    <w:abstractNumId w:val="2"/>
  </w:num>
  <w:num w:numId="11" w16cid:durableId="967007711">
    <w:abstractNumId w:val="5"/>
  </w:num>
  <w:num w:numId="12" w16cid:durableId="99923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B"/>
    <w:rsid w:val="00011FBB"/>
    <w:rsid w:val="000A7B44"/>
    <w:rsid w:val="000B638F"/>
    <w:rsid w:val="000E379B"/>
    <w:rsid w:val="00100CB4"/>
    <w:rsid w:val="001023C5"/>
    <w:rsid w:val="0010358B"/>
    <w:rsid w:val="00162EC8"/>
    <w:rsid w:val="001E6FA0"/>
    <w:rsid w:val="00207471"/>
    <w:rsid w:val="0022119F"/>
    <w:rsid w:val="0022184D"/>
    <w:rsid w:val="002C3463"/>
    <w:rsid w:val="002F4850"/>
    <w:rsid w:val="00307F4D"/>
    <w:rsid w:val="0036156B"/>
    <w:rsid w:val="00395E81"/>
    <w:rsid w:val="003F5CBB"/>
    <w:rsid w:val="00430DBB"/>
    <w:rsid w:val="004348C7"/>
    <w:rsid w:val="00462C54"/>
    <w:rsid w:val="00490C3B"/>
    <w:rsid w:val="00540705"/>
    <w:rsid w:val="00545CE3"/>
    <w:rsid w:val="005D170E"/>
    <w:rsid w:val="005D5397"/>
    <w:rsid w:val="005F77B9"/>
    <w:rsid w:val="0061223C"/>
    <w:rsid w:val="00622C9F"/>
    <w:rsid w:val="00697E33"/>
    <w:rsid w:val="006A66AD"/>
    <w:rsid w:val="006B13CB"/>
    <w:rsid w:val="006B3158"/>
    <w:rsid w:val="006D65D0"/>
    <w:rsid w:val="007007D3"/>
    <w:rsid w:val="00715665"/>
    <w:rsid w:val="00732491"/>
    <w:rsid w:val="00740263"/>
    <w:rsid w:val="0081300D"/>
    <w:rsid w:val="00866F07"/>
    <w:rsid w:val="008A3C25"/>
    <w:rsid w:val="008D014C"/>
    <w:rsid w:val="008F3ABF"/>
    <w:rsid w:val="0091704E"/>
    <w:rsid w:val="00971EE0"/>
    <w:rsid w:val="0097634F"/>
    <w:rsid w:val="00976471"/>
    <w:rsid w:val="009B18AF"/>
    <w:rsid w:val="009B1D93"/>
    <w:rsid w:val="009F696A"/>
    <w:rsid w:val="00A1124B"/>
    <w:rsid w:val="00A62EBC"/>
    <w:rsid w:val="00AA3824"/>
    <w:rsid w:val="00AC2C6C"/>
    <w:rsid w:val="00B04AA4"/>
    <w:rsid w:val="00B050E4"/>
    <w:rsid w:val="00B10EDF"/>
    <w:rsid w:val="00B24847"/>
    <w:rsid w:val="00B25099"/>
    <w:rsid w:val="00B82355"/>
    <w:rsid w:val="00B86AFA"/>
    <w:rsid w:val="00B92730"/>
    <w:rsid w:val="00BA3D1A"/>
    <w:rsid w:val="00BB7F98"/>
    <w:rsid w:val="00BD1ABF"/>
    <w:rsid w:val="00BF3D98"/>
    <w:rsid w:val="00C773A2"/>
    <w:rsid w:val="00CA2E46"/>
    <w:rsid w:val="00CA6248"/>
    <w:rsid w:val="00CB4CD4"/>
    <w:rsid w:val="00CB79E4"/>
    <w:rsid w:val="00CC1BA5"/>
    <w:rsid w:val="00CF0B0C"/>
    <w:rsid w:val="00D06B3E"/>
    <w:rsid w:val="00D06CA4"/>
    <w:rsid w:val="00D272DF"/>
    <w:rsid w:val="00DB435B"/>
    <w:rsid w:val="00DF7BEB"/>
    <w:rsid w:val="00E07CC8"/>
    <w:rsid w:val="00E43C40"/>
    <w:rsid w:val="00E65BAB"/>
    <w:rsid w:val="00E83083"/>
    <w:rsid w:val="00E947F2"/>
    <w:rsid w:val="00F44F57"/>
    <w:rsid w:val="00F56946"/>
    <w:rsid w:val="00F66353"/>
    <w:rsid w:val="00F67C98"/>
    <w:rsid w:val="00F81C97"/>
    <w:rsid w:val="00FA03F3"/>
    <w:rsid w:val="00FB6B06"/>
    <w:rsid w:val="00FB785F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38D2"/>
  <w15:chartTrackingRefBased/>
  <w15:docId w15:val="{72EA3595-2E0A-425C-81A4-311ED3A4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E07CC8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76471"/>
    <w:pPr>
      <w:spacing w:after="0" w:line="240" w:lineRule="auto"/>
    </w:p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462C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vhtml">
    <w:name w:val="tv_html"/>
    <w:basedOn w:val="DefaultParagraphFont"/>
    <w:rsid w:val="00462C54"/>
  </w:style>
  <w:style w:type="paragraph" w:styleId="Header">
    <w:name w:val="header"/>
    <w:basedOn w:val="Normal"/>
    <w:link w:val="HeaderChar"/>
    <w:uiPriority w:val="99"/>
    <w:unhideWhenUsed/>
    <w:rsid w:val="00E43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C40"/>
  </w:style>
  <w:style w:type="paragraph" w:styleId="Footer">
    <w:name w:val="footer"/>
    <w:basedOn w:val="Normal"/>
    <w:link w:val="FooterChar"/>
    <w:uiPriority w:val="99"/>
    <w:unhideWhenUsed/>
    <w:rsid w:val="00E43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D222-87E7-47D9-AC9D-E4ED29AC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3968</Words>
  <Characters>2263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Baiba Veisa</cp:lastModifiedBy>
  <cp:revision>6</cp:revision>
  <dcterms:created xsi:type="dcterms:W3CDTF">2024-04-09T05:12:00Z</dcterms:created>
  <dcterms:modified xsi:type="dcterms:W3CDTF">2024-04-10T08:13:00Z</dcterms:modified>
</cp:coreProperties>
</file>