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626C0" w14:textId="77777777" w:rsidR="002F4A00" w:rsidRDefault="002F4A00" w:rsidP="00C6046B">
      <w:pPr>
        <w:pStyle w:val="NormalWeb"/>
        <w:spacing w:before="0" w:beforeAutospacing="0" w:after="0" w:afterAutospacing="0"/>
        <w:jc w:val="right"/>
      </w:pPr>
      <w:r>
        <w:t>APSTIPRINĀTA</w:t>
      </w:r>
    </w:p>
    <w:p w14:paraId="6ED98184" w14:textId="77777777" w:rsidR="002F4A00" w:rsidRDefault="002F4A00" w:rsidP="00C6046B">
      <w:pPr>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ar Centrālās vēlēšanu komisijas</w:t>
      </w:r>
    </w:p>
    <w:p w14:paraId="294AA921" w14:textId="6D00CB10" w:rsidR="002F4A00" w:rsidRDefault="00757368" w:rsidP="00C6046B">
      <w:pPr>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2022</w:t>
      </w:r>
      <w:r w:rsidR="002F4A00">
        <w:rPr>
          <w:rFonts w:ascii="Times New Roman" w:eastAsia="Times New Roman" w:hAnsi="Times New Roman"/>
          <w:sz w:val="24"/>
          <w:szCs w:val="24"/>
          <w:lang w:eastAsia="lv-LV"/>
        </w:rPr>
        <w:t xml:space="preserve">. gada </w:t>
      </w:r>
      <w:r w:rsidR="00C6046B">
        <w:rPr>
          <w:rFonts w:ascii="Times New Roman" w:eastAsia="Times New Roman" w:hAnsi="Times New Roman"/>
          <w:sz w:val="24"/>
          <w:szCs w:val="24"/>
          <w:lang w:eastAsia="lv-LV"/>
        </w:rPr>
        <w:t>5</w:t>
      </w:r>
      <w:r w:rsidR="00897A70">
        <w:rPr>
          <w:rFonts w:ascii="Times New Roman" w:eastAsia="Times New Roman" w:hAnsi="Times New Roman"/>
          <w:sz w:val="24"/>
          <w:szCs w:val="24"/>
          <w:lang w:eastAsia="lv-LV"/>
        </w:rPr>
        <w:t>.</w:t>
      </w:r>
      <w:r w:rsidR="00603B52">
        <w:rPr>
          <w:rFonts w:ascii="Times New Roman" w:eastAsia="Times New Roman" w:hAnsi="Times New Roman"/>
          <w:sz w:val="24"/>
          <w:szCs w:val="24"/>
          <w:lang w:eastAsia="lv-LV"/>
        </w:rPr>
        <w:t xml:space="preserve"> </w:t>
      </w:r>
      <w:r w:rsidR="00C6046B">
        <w:rPr>
          <w:rFonts w:ascii="Times New Roman" w:eastAsia="Times New Roman" w:hAnsi="Times New Roman"/>
          <w:sz w:val="24"/>
          <w:szCs w:val="24"/>
          <w:lang w:eastAsia="lv-LV"/>
        </w:rPr>
        <w:t>maija</w:t>
      </w:r>
      <w:r w:rsidR="00603B52">
        <w:rPr>
          <w:rFonts w:ascii="Times New Roman" w:eastAsia="Times New Roman" w:hAnsi="Times New Roman"/>
          <w:sz w:val="24"/>
          <w:szCs w:val="24"/>
          <w:lang w:eastAsia="lv-LV"/>
        </w:rPr>
        <w:t xml:space="preserve"> </w:t>
      </w:r>
      <w:r w:rsidR="002F4A00">
        <w:rPr>
          <w:rFonts w:ascii="Times New Roman" w:eastAsia="Times New Roman" w:hAnsi="Times New Roman"/>
          <w:sz w:val="24"/>
          <w:szCs w:val="24"/>
          <w:lang w:eastAsia="lv-LV"/>
        </w:rPr>
        <w:t>lēmumu Nr</w:t>
      </w:r>
      <w:r w:rsidR="00603B52">
        <w:rPr>
          <w:rFonts w:ascii="Times New Roman" w:eastAsia="Times New Roman" w:hAnsi="Times New Roman"/>
          <w:sz w:val="24"/>
          <w:szCs w:val="24"/>
          <w:lang w:eastAsia="lv-LV"/>
        </w:rPr>
        <w:t>.14</w:t>
      </w:r>
      <w:r w:rsidR="00B26FF2">
        <w:rPr>
          <w:rFonts w:ascii="Times New Roman" w:eastAsia="Times New Roman" w:hAnsi="Times New Roman"/>
          <w:sz w:val="24"/>
          <w:szCs w:val="24"/>
          <w:lang w:eastAsia="lv-LV"/>
        </w:rPr>
        <w:t>,</w:t>
      </w:r>
    </w:p>
    <w:p w14:paraId="55F7E246" w14:textId="289CBBBA" w:rsidR="00B26FF2" w:rsidRDefault="00B26FF2" w:rsidP="00C6046B">
      <w:pPr>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grozīta ar Centrālās vēlēšanu komisijas</w:t>
      </w:r>
    </w:p>
    <w:p w14:paraId="1E2327DE" w14:textId="58A7A116" w:rsidR="00B26FF2" w:rsidRDefault="00B26FF2" w:rsidP="00C6046B">
      <w:pPr>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2023. gada 7. decembra lēmumu Nr. 22</w:t>
      </w:r>
    </w:p>
    <w:p w14:paraId="30471A5A" w14:textId="77777777" w:rsidR="002F4A00" w:rsidRDefault="002F4A00" w:rsidP="002F4A00">
      <w:pPr>
        <w:pStyle w:val="NormalWeb"/>
        <w:spacing w:before="0" w:beforeAutospacing="0" w:after="0" w:afterAutospacing="0"/>
        <w:jc w:val="right"/>
        <w:rPr>
          <w:i/>
          <w:color w:val="2E74B5" w:themeColor="accent1" w:themeShade="BF"/>
        </w:rPr>
      </w:pPr>
    </w:p>
    <w:p w14:paraId="2F79F5DE" w14:textId="77777777" w:rsidR="002F4A00" w:rsidRDefault="002F4A00" w:rsidP="002F4A00">
      <w:pPr>
        <w:pStyle w:val="NormalWeb"/>
        <w:spacing w:before="0" w:beforeAutospacing="0" w:after="0" w:afterAutospacing="0"/>
        <w:jc w:val="center"/>
        <w:rPr>
          <w:b/>
        </w:rPr>
      </w:pPr>
    </w:p>
    <w:p w14:paraId="74DA0E67" w14:textId="77777777" w:rsidR="002F4A00" w:rsidRDefault="002F4A00" w:rsidP="002F4A00">
      <w:pPr>
        <w:spacing w:after="0" w:line="240" w:lineRule="auto"/>
        <w:jc w:val="both"/>
        <w:rPr>
          <w:rFonts w:ascii="Times New Roman" w:eastAsia="Times New Roman" w:hAnsi="Times New Roman"/>
          <w:sz w:val="24"/>
          <w:szCs w:val="24"/>
          <w:lang w:eastAsia="lv-LV"/>
        </w:rPr>
      </w:pPr>
    </w:p>
    <w:p w14:paraId="6C676D91" w14:textId="77777777" w:rsidR="002F4A00" w:rsidRPr="00E77D6E" w:rsidRDefault="002F4A00" w:rsidP="002F4A00">
      <w:pPr>
        <w:jc w:val="center"/>
        <w:rPr>
          <w:rFonts w:ascii="Times New Roman" w:hAnsi="Times New Roman"/>
          <w:b/>
          <w:sz w:val="24"/>
          <w:szCs w:val="24"/>
        </w:rPr>
      </w:pPr>
      <w:r w:rsidRPr="00E77D6E">
        <w:rPr>
          <w:rFonts w:ascii="Times New Roman" w:hAnsi="Times New Roman"/>
          <w:b/>
          <w:sz w:val="24"/>
          <w:szCs w:val="24"/>
        </w:rPr>
        <w:t>Pašvaldību vēlēšanu iecirkņu komisiju izveidošanas instrukcija</w:t>
      </w:r>
    </w:p>
    <w:p w14:paraId="56E34019" w14:textId="5EB4DA7B" w:rsidR="002F4A00" w:rsidRPr="00E77D6E" w:rsidRDefault="002F4A00" w:rsidP="002F4A00">
      <w:pPr>
        <w:jc w:val="both"/>
        <w:rPr>
          <w:rFonts w:ascii="Times New Roman" w:hAnsi="Times New Roman"/>
          <w:sz w:val="24"/>
          <w:szCs w:val="24"/>
        </w:rPr>
      </w:pPr>
      <w:r w:rsidRPr="00E77D6E">
        <w:rPr>
          <w:rFonts w:ascii="Times New Roman" w:hAnsi="Times New Roman"/>
          <w:sz w:val="24"/>
          <w:szCs w:val="24"/>
        </w:rPr>
        <w:t xml:space="preserve">1. </w:t>
      </w:r>
      <w:r>
        <w:rPr>
          <w:rFonts w:ascii="Times New Roman" w:hAnsi="Times New Roman"/>
          <w:sz w:val="24"/>
          <w:szCs w:val="24"/>
        </w:rPr>
        <w:t xml:space="preserve">Valstspilsētas pašvaldības vai </w:t>
      </w:r>
      <w:r w:rsidRPr="00E77D6E">
        <w:rPr>
          <w:rFonts w:ascii="Times New Roman" w:hAnsi="Times New Roman"/>
          <w:sz w:val="24"/>
          <w:szCs w:val="24"/>
        </w:rPr>
        <w:t>nov</w:t>
      </w:r>
      <w:r>
        <w:rPr>
          <w:rFonts w:ascii="Times New Roman" w:hAnsi="Times New Roman"/>
          <w:sz w:val="24"/>
          <w:szCs w:val="24"/>
        </w:rPr>
        <w:t xml:space="preserve">ada pašvaldības vēlēšanu komisija (turpmāk </w:t>
      </w:r>
      <w:r w:rsidRPr="00E77D6E">
        <w:rPr>
          <w:rFonts w:ascii="Times New Roman" w:hAnsi="Times New Roman"/>
          <w:sz w:val="24"/>
          <w:szCs w:val="24"/>
        </w:rPr>
        <w:t xml:space="preserve">– vēlēšanu komisija) atbilstīgi </w:t>
      </w:r>
      <w:r>
        <w:rPr>
          <w:rFonts w:ascii="Times New Roman" w:hAnsi="Times New Roman"/>
          <w:sz w:val="24"/>
          <w:szCs w:val="24"/>
        </w:rPr>
        <w:t>Pašvaldības</w:t>
      </w:r>
      <w:r w:rsidRPr="00E77D6E">
        <w:rPr>
          <w:rFonts w:ascii="Times New Roman" w:hAnsi="Times New Roman"/>
          <w:sz w:val="24"/>
          <w:szCs w:val="24"/>
        </w:rPr>
        <w:t xml:space="preserve"> vēlēšanu komisiju un vēlēšanu iecirkņu komisiju likumam izveido vēlēšanu iecirkņu komisijas (turpmāk – iecirkņa komisija) piecu līdz septiņu locekļu sastāvā</w:t>
      </w:r>
      <w:r w:rsidR="00A71206">
        <w:rPr>
          <w:rFonts w:ascii="Times New Roman" w:hAnsi="Times New Roman"/>
          <w:sz w:val="24"/>
          <w:szCs w:val="24"/>
        </w:rPr>
        <w:t>.</w:t>
      </w:r>
    </w:p>
    <w:p w14:paraId="1712235A" w14:textId="03793BAA" w:rsidR="002F4A00" w:rsidRDefault="002F4A00" w:rsidP="002F4A00">
      <w:pPr>
        <w:jc w:val="both"/>
        <w:rPr>
          <w:rFonts w:ascii="Times New Roman" w:hAnsi="Times New Roman"/>
          <w:sz w:val="24"/>
          <w:szCs w:val="24"/>
        </w:rPr>
      </w:pPr>
      <w:r w:rsidRPr="00E77D6E">
        <w:rPr>
          <w:rFonts w:ascii="Times New Roman" w:hAnsi="Times New Roman"/>
          <w:sz w:val="24"/>
          <w:szCs w:val="24"/>
        </w:rPr>
        <w:t xml:space="preserve">2. Vēlēšanām iecirkņa komisijas izveidojamas vismaz </w:t>
      </w:r>
      <w:r w:rsidR="00B26FF2">
        <w:rPr>
          <w:rFonts w:ascii="Times New Roman" w:hAnsi="Times New Roman"/>
          <w:sz w:val="24"/>
          <w:szCs w:val="24"/>
        </w:rPr>
        <w:t>seš</w:t>
      </w:r>
      <w:r w:rsidRPr="00E77D6E">
        <w:rPr>
          <w:rFonts w:ascii="Times New Roman" w:hAnsi="Times New Roman"/>
          <w:sz w:val="24"/>
          <w:szCs w:val="24"/>
        </w:rPr>
        <w:t xml:space="preserve">desmit dienu pirms vēlēšanu dienas. Iecirkņa komisijas locekļu kandidātu pieteikšanas termiņu ne vēlāk kā </w:t>
      </w:r>
      <w:r w:rsidR="00B26FF2">
        <w:rPr>
          <w:rFonts w:ascii="Times New Roman" w:hAnsi="Times New Roman"/>
          <w:sz w:val="24"/>
          <w:szCs w:val="24"/>
        </w:rPr>
        <w:t>deviņ</w:t>
      </w:r>
      <w:r w:rsidRPr="00E77D6E">
        <w:rPr>
          <w:rFonts w:ascii="Times New Roman" w:hAnsi="Times New Roman"/>
          <w:sz w:val="24"/>
          <w:szCs w:val="24"/>
        </w:rPr>
        <w:t>desmit dienas pirms vēlēšanu dienas nosaka vēlēšanu komisijas priekšsēdētājs un izliek paziņojumu domes informācijas sniegšanas vietās, kā arī ievieto attiecīgās pašvaldības mājaslapā.</w:t>
      </w:r>
    </w:p>
    <w:p w14:paraId="6351F09A" w14:textId="4B35E0E0" w:rsidR="00B26FF2" w:rsidRPr="00B26FF2" w:rsidRDefault="00B26FF2" w:rsidP="002F4A00">
      <w:pPr>
        <w:jc w:val="both"/>
        <w:rPr>
          <w:rFonts w:ascii="Times New Roman" w:hAnsi="Times New Roman"/>
          <w:i/>
          <w:iCs/>
          <w:sz w:val="24"/>
          <w:szCs w:val="24"/>
        </w:rPr>
      </w:pPr>
      <w:r w:rsidRPr="00B26FF2">
        <w:rPr>
          <w:rFonts w:ascii="Times New Roman" w:hAnsi="Times New Roman"/>
          <w:i/>
          <w:iCs/>
          <w:sz w:val="24"/>
          <w:szCs w:val="24"/>
        </w:rPr>
        <w:t xml:space="preserve">(CVK </w:t>
      </w:r>
      <w:r>
        <w:rPr>
          <w:rFonts w:ascii="Times New Roman" w:hAnsi="Times New Roman"/>
          <w:i/>
          <w:iCs/>
          <w:sz w:val="24"/>
          <w:szCs w:val="24"/>
        </w:rPr>
        <w:t>0</w:t>
      </w:r>
      <w:r w:rsidRPr="00B26FF2">
        <w:rPr>
          <w:rFonts w:ascii="Times New Roman" w:hAnsi="Times New Roman"/>
          <w:i/>
          <w:iCs/>
          <w:sz w:val="24"/>
          <w:szCs w:val="24"/>
        </w:rPr>
        <w:t>7.12.202</w:t>
      </w:r>
      <w:r>
        <w:rPr>
          <w:rFonts w:ascii="Times New Roman" w:hAnsi="Times New Roman"/>
          <w:i/>
          <w:iCs/>
          <w:sz w:val="24"/>
          <w:szCs w:val="24"/>
        </w:rPr>
        <w:t>3</w:t>
      </w:r>
      <w:r w:rsidRPr="00B26FF2">
        <w:rPr>
          <w:rFonts w:ascii="Times New Roman" w:hAnsi="Times New Roman"/>
          <w:i/>
          <w:iCs/>
          <w:sz w:val="24"/>
          <w:szCs w:val="24"/>
        </w:rPr>
        <w:t xml:space="preserve">. lēmuma Nr. </w:t>
      </w:r>
      <w:r>
        <w:rPr>
          <w:rFonts w:ascii="Times New Roman" w:hAnsi="Times New Roman"/>
          <w:i/>
          <w:iCs/>
          <w:sz w:val="24"/>
          <w:szCs w:val="24"/>
        </w:rPr>
        <w:t>22</w:t>
      </w:r>
      <w:r w:rsidRPr="00B26FF2">
        <w:rPr>
          <w:rFonts w:ascii="Times New Roman" w:hAnsi="Times New Roman"/>
          <w:i/>
          <w:iCs/>
          <w:sz w:val="24"/>
          <w:szCs w:val="24"/>
        </w:rPr>
        <w:t xml:space="preserve"> redakcijā)</w:t>
      </w:r>
    </w:p>
    <w:p w14:paraId="2DE2EA52" w14:textId="77777777" w:rsidR="002F4A00" w:rsidRPr="00E77D6E" w:rsidRDefault="002F4A00" w:rsidP="002F4A00">
      <w:pPr>
        <w:jc w:val="both"/>
        <w:rPr>
          <w:rFonts w:ascii="Times New Roman" w:hAnsi="Times New Roman"/>
          <w:sz w:val="24"/>
          <w:szCs w:val="24"/>
        </w:rPr>
      </w:pPr>
      <w:r w:rsidRPr="00E77D6E">
        <w:rPr>
          <w:rFonts w:ascii="Times New Roman" w:hAnsi="Times New Roman"/>
          <w:sz w:val="24"/>
          <w:szCs w:val="24"/>
        </w:rPr>
        <w:t>3. Tautas nobalsošanai iecirkņa komisijas izveidojamas vismaz divdesmit dienu pirms tautas nobalsošanas dienas. Iecirkņa komisijas locekļu kandidātu pieteikšanas termiņu ne vēlāk kā desmit dienas pēc tautas nobalsošanas izsludināšanas nosaka vēlēšanu komisijas priekšsēdētājs un izliek paziņojumu domes informācijas sniegšanas vietās, kā arī ievieto attiecīgās pašvaldības mājaslapā.</w:t>
      </w:r>
    </w:p>
    <w:p w14:paraId="75440F39" w14:textId="77777777" w:rsidR="002F4A00" w:rsidRDefault="002F4A00" w:rsidP="002F4A00">
      <w:pPr>
        <w:spacing w:after="0"/>
        <w:jc w:val="both"/>
        <w:rPr>
          <w:rFonts w:ascii="Times New Roman" w:hAnsi="Times New Roman"/>
          <w:sz w:val="24"/>
          <w:szCs w:val="24"/>
        </w:rPr>
      </w:pPr>
      <w:r w:rsidRPr="00E77D6E">
        <w:rPr>
          <w:rFonts w:ascii="Times New Roman" w:hAnsi="Times New Roman"/>
          <w:sz w:val="24"/>
          <w:szCs w:val="24"/>
        </w:rPr>
        <w:t xml:space="preserve">4. </w:t>
      </w:r>
      <w:r w:rsidRPr="008E7300">
        <w:rPr>
          <w:rFonts w:ascii="Times New Roman" w:hAnsi="Times New Roman"/>
          <w:sz w:val="24"/>
          <w:szCs w:val="24"/>
        </w:rPr>
        <w:t xml:space="preserve">Ja Saeimas vēlēšanas notiek Latvijas Republikas Satversmes 14. vai 48. panta kārtībā vai ja notiek pašvaldības domes ārkārtas vēlēšanas, piemērojams </w:t>
      </w:r>
      <w:r w:rsidR="00757368">
        <w:rPr>
          <w:rFonts w:ascii="Times New Roman" w:hAnsi="Times New Roman"/>
          <w:sz w:val="24"/>
          <w:szCs w:val="24"/>
        </w:rPr>
        <w:t xml:space="preserve">šīs </w:t>
      </w:r>
      <w:r w:rsidRPr="008E7300">
        <w:rPr>
          <w:rFonts w:ascii="Times New Roman" w:hAnsi="Times New Roman"/>
          <w:sz w:val="24"/>
          <w:szCs w:val="24"/>
        </w:rPr>
        <w:t>instrukcijas 3. punkts</w:t>
      </w:r>
      <w:r>
        <w:rPr>
          <w:rFonts w:ascii="Times New Roman" w:hAnsi="Times New Roman"/>
          <w:sz w:val="24"/>
          <w:szCs w:val="24"/>
        </w:rPr>
        <w:t>.</w:t>
      </w:r>
    </w:p>
    <w:p w14:paraId="06007BFE" w14:textId="77777777" w:rsidR="00603B52" w:rsidRDefault="00603B52" w:rsidP="002F4A00">
      <w:pPr>
        <w:spacing w:after="0"/>
        <w:jc w:val="both"/>
        <w:rPr>
          <w:rFonts w:ascii="Times New Roman" w:hAnsi="Times New Roman"/>
          <w:sz w:val="24"/>
          <w:szCs w:val="24"/>
        </w:rPr>
      </w:pPr>
    </w:p>
    <w:p w14:paraId="23FF480D" w14:textId="77777777" w:rsidR="002F4A00" w:rsidRPr="00E77D6E" w:rsidRDefault="002F4A00" w:rsidP="002F4A00">
      <w:pPr>
        <w:jc w:val="both"/>
        <w:rPr>
          <w:rFonts w:ascii="Times New Roman" w:hAnsi="Times New Roman"/>
          <w:sz w:val="24"/>
          <w:szCs w:val="24"/>
        </w:rPr>
      </w:pPr>
      <w:r w:rsidRPr="00E77D6E">
        <w:rPr>
          <w:rFonts w:ascii="Times New Roman" w:hAnsi="Times New Roman"/>
          <w:sz w:val="24"/>
          <w:szCs w:val="24"/>
        </w:rPr>
        <w:t>5. Tiesības izvirzīt un pieteikt savus pārstāvjus iecirkņa komisijā ir:</w:t>
      </w:r>
    </w:p>
    <w:p w14:paraId="137BF2FE" w14:textId="77777777" w:rsidR="002F4A00" w:rsidRPr="00E77D6E" w:rsidRDefault="002F4A00" w:rsidP="002F4A00">
      <w:pPr>
        <w:ind w:left="720"/>
        <w:jc w:val="both"/>
        <w:rPr>
          <w:rFonts w:ascii="Times New Roman" w:hAnsi="Times New Roman"/>
          <w:sz w:val="24"/>
          <w:szCs w:val="24"/>
        </w:rPr>
      </w:pPr>
      <w:r w:rsidRPr="00E77D6E">
        <w:rPr>
          <w:rFonts w:ascii="Times New Roman" w:hAnsi="Times New Roman"/>
          <w:sz w:val="24"/>
          <w:szCs w:val="24"/>
        </w:rPr>
        <w:t>5.1. reģistrētām politiskām partijām vai reģistrētu politisko partiju apvienībām;</w:t>
      </w:r>
    </w:p>
    <w:p w14:paraId="1525ACB4" w14:textId="77777777" w:rsidR="002F4A00" w:rsidRPr="00E77D6E" w:rsidRDefault="002F4A00" w:rsidP="002F4A00">
      <w:pPr>
        <w:ind w:left="720"/>
        <w:jc w:val="both"/>
        <w:rPr>
          <w:rFonts w:ascii="Times New Roman" w:hAnsi="Times New Roman"/>
          <w:sz w:val="24"/>
          <w:szCs w:val="24"/>
        </w:rPr>
      </w:pPr>
      <w:r w:rsidRPr="00E77D6E">
        <w:rPr>
          <w:rFonts w:ascii="Times New Roman" w:hAnsi="Times New Roman"/>
          <w:sz w:val="24"/>
          <w:szCs w:val="24"/>
        </w:rPr>
        <w:t>5.2. ne mazāk kā desmit vēlētājiem (turpmāk – vēlētāju grupa);</w:t>
      </w:r>
    </w:p>
    <w:p w14:paraId="615F323B" w14:textId="77777777" w:rsidR="002F4A00" w:rsidRPr="00E77D6E" w:rsidRDefault="002F4A00" w:rsidP="002F4A00">
      <w:pPr>
        <w:ind w:left="720"/>
        <w:jc w:val="both"/>
        <w:rPr>
          <w:rFonts w:ascii="Times New Roman" w:hAnsi="Times New Roman"/>
          <w:sz w:val="24"/>
          <w:szCs w:val="24"/>
        </w:rPr>
      </w:pPr>
      <w:r w:rsidRPr="00E77D6E">
        <w:rPr>
          <w:rFonts w:ascii="Times New Roman" w:hAnsi="Times New Roman"/>
          <w:sz w:val="24"/>
          <w:szCs w:val="24"/>
        </w:rPr>
        <w:t>5.3. attiecīgās vēlēšanu komisijas loceklim.</w:t>
      </w:r>
    </w:p>
    <w:p w14:paraId="1C16EE28" w14:textId="77777777" w:rsidR="002F4A00" w:rsidRPr="00E77D6E" w:rsidRDefault="002F4A00" w:rsidP="002F4A00">
      <w:pPr>
        <w:jc w:val="both"/>
        <w:rPr>
          <w:rFonts w:ascii="Times New Roman" w:hAnsi="Times New Roman"/>
          <w:sz w:val="24"/>
          <w:szCs w:val="24"/>
        </w:rPr>
      </w:pPr>
      <w:r w:rsidRPr="00E77D6E">
        <w:rPr>
          <w:rFonts w:ascii="Times New Roman" w:hAnsi="Times New Roman"/>
          <w:sz w:val="24"/>
          <w:szCs w:val="24"/>
        </w:rPr>
        <w:t>Katra politiskā partija vai politisko partiju apvienība, vēlētāju grupa vai attiecīgās vēlēšanu komisijas loceklis katrā iecirknī drīkst izvirzīt un pieteikt ne vairāk kā septiņus kandidātus.</w:t>
      </w:r>
    </w:p>
    <w:p w14:paraId="36BB3D83" w14:textId="77777777" w:rsidR="002F4A00" w:rsidRPr="00E77D6E" w:rsidRDefault="002F4A00" w:rsidP="002F4A00">
      <w:pPr>
        <w:jc w:val="both"/>
        <w:rPr>
          <w:rFonts w:ascii="Times New Roman" w:hAnsi="Times New Roman"/>
          <w:sz w:val="24"/>
          <w:szCs w:val="24"/>
        </w:rPr>
      </w:pPr>
      <w:r w:rsidRPr="00E77D6E">
        <w:rPr>
          <w:rFonts w:ascii="Times New Roman" w:hAnsi="Times New Roman"/>
          <w:sz w:val="24"/>
          <w:szCs w:val="24"/>
        </w:rPr>
        <w:t>6. Par iecirkņa komisijas locekli var pieteikt ikvienu vēlētāju:</w:t>
      </w:r>
    </w:p>
    <w:p w14:paraId="4833A148" w14:textId="77777777" w:rsidR="002F4A00" w:rsidRPr="00E77D6E" w:rsidRDefault="002F4A00" w:rsidP="002F4A00">
      <w:pPr>
        <w:ind w:left="720"/>
        <w:jc w:val="both"/>
        <w:rPr>
          <w:rFonts w:ascii="Times New Roman" w:hAnsi="Times New Roman"/>
          <w:sz w:val="24"/>
          <w:szCs w:val="24"/>
        </w:rPr>
      </w:pPr>
      <w:r w:rsidRPr="00E77D6E">
        <w:rPr>
          <w:rFonts w:ascii="Times New Roman" w:hAnsi="Times New Roman"/>
          <w:sz w:val="24"/>
          <w:szCs w:val="24"/>
        </w:rPr>
        <w:t>6.1. kurš prot latviešu valodu;</w:t>
      </w:r>
    </w:p>
    <w:p w14:paraId="7FBF2710" w14:textId="77777777" w:rsidR="002F4A00" w:rsidRPr="00E77D6E" w:rsidRDefault="002F4A00" w:rsidP="002F4A00">
      <w:pPr>
        <w:ind w:left="720"/>
        <w:jc w:val="both"/>
        <w:rPr>
          <w:rFonts w:ascii="Times New Roman" w:hAnsi="Times New Roman"/>
          <w:sz w:val="24"/>
          <w:szCs w:val="24"/>
        </w:rPr>
      </w:pPr>
      <w:r w:rsidRPr="00E77D6E">
        <w:rPr>
          <w:rFonts w:ascii="Times New Roman" w:hAnsi="Times New Roman"/>
          <w:sz w:val="24"/>
          <w:szCs w:val="24"/>
        </w:rPr>
        <w:t>6.2. kuram ir vismaz vispārējā vidējā izglītība;</w:t>
      </w:r>
    </w:p>
    <w:p w14:paraId="634A7DD5" w14:textId="77777777" w:rsidR="002F4A00" w:rsidRPr="00E77D6E" w:rsidRDefault="002F4A00" w:rsidP="002F4A00">
      <w:pPr>
        <w:ind w:left="720"/>
        <w:jc w:val="both"/>
        <w:rPr>
          <w:rFonts w:ascii="Times New Roman" w:hAnsi="Times New Roman"/>
          <w:sz w:val="24"/>
          <w:szCs w:val="24"/>
        </w:rPr>
      </w:pPr>
      <w:r w:rsidRPr="00E77D6E">
        <w:rPr>
          <w:rFonts w:ascii="Times New Roman" w:hAnsi="Times New Roman"/>
          <w:sz w:val="24"/>
          <w:szCs w:val="24"/>
        </w:rPr>
        <w:lastRenderedPageBreak/>
        <w:t>6.3. kurš vēlēšanās nav pieteikts par deputāta kandidātu vai nav pilnvarotā persona kandidātu saraksta iesniegšanai;</w:t>
      </w:r>
    </w:p>
    <w:p w14:paraId="3BCA394F" w14:textId="40AE92E8" w:rsidR="002F4A00" w:rsidRPr="00E77D6E" w:rsidRDefault="002F4A00" w:rsidP="002F4A00">
      <w:pPr>
        <w:ind w:left="720"/>
        <w:jc w:val="both"/>
        <w:rPr>
          <w:rFonts w:ascii="Times New Roman" w:hAnsi="Times New Roman"/>
          <w:sz w:val="24"/>
          <w:szCs w:val="24"/>
        </w:rPr>
      </w:pPr>
      <w:r w:rsidRPr="00E77D6E">
        <w:rPr>
          <w:rFonts w:ascii="Times New Roman" w:hAnsi="Times New Roman"/>
          <w:sz w:val="24"/>
          <w:szCs w:val="24"/>
        </w:rPr>
        <w:t xml:space="preserve">6.4. kurš nav Eiropas Parlamenta, Saeimas, attiecīgās </w:t>
      </w:r>
      <w:r w:rsidR="00757368">
        <w:rPr>
          <w:rFonts w:ascii="Times New Roman" w:hAnsi="Times New Roman"/>
          <w:sz w:val="24"/>
          <w:szCs w:val="24"/>
        </w:rPr>
        <w:t>pašvaldības</w:t>
      </w:r>
      <w:r w:rsidRPr="00E77D6E">
        <w:rPr>
          <w:rFonts w:ascii="Times New Roman" w:hAnsi="Times New Roman"/>
          <w:sz w:val="24"/>
          <w:szCs w:val="24"/>
        </w:rPr>
        <w:t xml:space="preserve"> domes deputāts;</w:t>
      </w:r>
    </w:p>
    <w:p w14:paraId="580558E0" w14:textId="237ED806" w:rsidR="002F4A00" w:rsidRPr="00E77D6E" w:rsidRDefault="002F4A00" w:rsidP="002F4A00">
      <w:pPr>
        <w:ind w:left="720"/>
        <w:jc w:val="both"/>
        <w:rPr>
          <w:rFonts w:ascii="Times New Roman" w:hAnsi="Times New Roman"/>
          <w:sz w:val="24"/>
          <w:szCs w:val="24"/>
        </w:rPr>
      </w:pPr>
      <w:r w:rsidRPr="00E77D6E">
        <w:rPr>
          <w:rFonts w:ascii="Times New Roman" w:hAnsi="Times New Roman"/>
          <w:sz w:val="24"/>
          <w:szCs w:val="24"/>
        </w:rPr>
        <w:t>6.5. kurš nav citas vēlēšanu komisijas loceklis vai citas iecirkņa komisijas loceklis</w:t>
      </w:r>
      <w:r w:rsidR="00923548">
        <w:rPr>
          <w:rFonts w:ascii="Times New Roman" w:hAnsi="Times New Roman"/>
          <w:sz w:val="24"/>
          <w:szCs w:val="24"/>
        </w:rPr>
        <w:t>.</w:t>
      </w:r>
    </w:p>
    <w:p w14:paraId="6F88330C" w14:textId="77777777" w:rsidR="00C6046B" w:rsidRDefault="002F4A00" w:rsidP="002F4A00">
      <w:pPr>
        <w:jc w:val="both"/>
        <w:rPr>
          <w:rFonts w:ascii="Times New Roman" w:hAnsi="Times New Roman"/>
          <w:sz w:val="24"/>
          <w:szCs w:val="24"/>
        </w:rPr>
      </w:pPr>
      <w:r w:rsidRPr="00E77D6E">
        <w:rPr>
          <w:rFonts w:ascii="Times New Roman" w:hAnsi="Times New Roman"/>
          <w:sz w:val="24"/>
          <w:szCs w:val="24"/>
        </w:rPr>
        <w:t xml:space="preserve">7. </w:t>
      </w:r>
      <w:r w:rsidR="00C6046B" w:rsidRPr="00C6046B">
        <w:rPr>
          <w:rFonts w:ascii="Times New Roman" w:hAnsi="Times New Roman"/>
          <w:sz w:val="24"/>
          <w:szCs w:val="24"/>
        </w:rPr>
        <w:t>P</w:t>
      </w:r>
      <w:r w:rsidR="00C6046B">
        <w:rPr>
          <w:rFonts w:ascii="Times New Roman" w:hAnsi="Times New Roman"/>
          <w:sz w:val="24"/>
          <w:szCs w:val="24"/>
        </w:rPr>
        <w:t>ieteikums (paraugs – pielikumā) iesniedzams attiecīgajai vēlēšanu komisijai. Pieteikumā norāda ziņas par komisijas locekļa kandidātu, ieskaitot vārdu, uzvārdu, personas kodu, dzīvesvietas adresi, tālruņa numuru, ziņas par piedalīšanos vēlēšanu gatavošanā un rīkošanā agrāk, kā arī kandidāta apliecinājumu, ka piekrīt savas personas datu apstrādei, kas veicama pēc šīs instrukcijas prasībām, un apņemas pildīt savus pienākumus, ievērojot likumus, Centrālās vēlēšanu komisijas instrukcijas, lēmumus un rīkojumus, veikt fizisko personu datu apstrādi tikai tam paredzētajā nolūkā.</w:t>
      </w:r>
    </w:p>
    <w:p w14:paraId="13362294" w14:textId="571B567C" w:rsidR="002F4A00" w:rsidRPr="00E77D6E" w:rsidRDefault="002F4A00" w:rsidP="002F4A00">
      <w:pPr>
        <w:jc w:val="both"/>
        <w:rPr>
          <w:rFonts w:ascii="Times New Roman" w:hAnsi="Times New Roman"/>
          <w:sz w:val="24"/>
          <w:szCs w:val="24"/>
        </w:rPr>
      </w:pPr>
      <w:r w:rsidRPr="00E77D6E">
        <w:rPr>
          <w:rFonts w:ascii="Times New Roman" w:hAnsi="Times New Roman"/>
          <w:sz w:val="24"/>
          <w:szCs w:val="24"/>
        </w:rPr>
        <w:t>8. Iecirkņa komisijas locekļus ievēlē attiecīgā vēlēšanu komisija. Vēlēšanu komisija pārbauda, vai pieteiktie kandidāti atbilst šajā instrukcijā noteiktajām prasībām, un balso par izvirzītajiem kandidātiem. Ievēlēti ir tie kandidāti, kas saņēmuši visvairāk balsu, turklāt balsu skaits nedrīkst būt mazāks par klātesošo komisijas locekļu absolūtu balsu vairākumu. Balsīm sadaloties līdzīgi, izšķirīgā ir vēlēšanu komisijas priekšsēdētāja</w:t>
      </w:r>
      <w:r w:rsidR="00603B52">
        <w:rPr>
          <w:rFonts w:ascii="Times New Roman" w:hAnsi="Times New Roman"/>
          <w:sz w:val="24"/>
          <w:szCs w:val="24"/>
        </w:rPr>
        <w:t xml:space="preserve"> </w:t>
      </w:r>
      <w:r w:rsidRPr="00E77D6E">
        <w:rPr>
          <w:rFonts w:ascii="Times New Roman" w:hAnsi="Times New Roman"/>
          <w:sz w:val="24"/>
          <w:szCs w:val="24"/>
        </w:rPr>
        <w:t>balss.</w:t>
      </w:r>
    </w:p>
    <w:p w14:paraId="1ED9389F" w14:textId="30EB57E3" w:rsidR="002F4A00" w:rsidRPr="00E77D6E" w:rsidRDefault="002F4A00" w:rsidP="002F4A00">
      <w:pPr>
        <w:jc w:val="both"/>
        <w:rPr>
          <w:rFonts w:ascii="Times New Roman" w:hAnsi="Times New Roman"/>
          <w:sz w:val="24"/>
          <w:szCs w:val="24"/>
        </w:rPr>
      </w:pPr>
      <w:r w:rsidRPr="00E77D6E">
        <w:rPr>
          <w:rFonts w:ascii="Times New Roman" w:hAnsi="Times New Roman"/>
          <w:sz w:val="24"/>
          <w:szCs w:val="24"/>
        </w:rPr>
        <w:t xml:space="preserve">9. Iecirkņa komisijas locekļiem tiek izsniegtas Centrālās vēlēšanu komisijas </w:t>
      </w:r>
      <w:r w:rsidR="00D5396E">
        <w:rPr>
          <w:rFonts w:ascii="Times New Roman" w:hAnsi="Times New Roman"/>
          <w:sz w:val="24"/>
          <w:szCs w:val="24"/>
        </w:rPr>
        <w:t>apstiprināta</w:t>
      </w:r>
      <w:r w:rsidRPr="00E77D6E">
        <w:rPr>
          <w:rFonts w:ascii="Times New Roman" w:hAnsi="Times New Roman"/>
          <w:sz w:val="24"/>
          <w:szCs w:val="24"/>
        </w:rPr>
        <w:t xml:space="preserve"> parauga apliecības.</w:t>
      </w:r>
    </w:p>
    <w:p w14:paraId="0E5DEFBA" w14:textId="77777777" w:rsidR="002F4A00" w:rsidRPr="00E77D6E" w:rsidRDefault="002F4A00" w:rsidP="002F4A00">
      <w:pPr>
        <w:jc w:val="both"/>
        <w:rPr>
          <w:rFonts w:ascii="Times New Roman" w:hAnsi="Times New Roman"/>
          <w:sz w:val="24"/>
          <w:szCs w:val="24"/>
        </w:rPr>
      </w:pPr>
      <w:r w:rsidRPr="00E77D6E">
        <w:rPr>
          <w:rFonts w:ascii="Times New Roman" w:hAnsi="Times New Roman"/>
          <w:sz w:val="24"/>
          <w:szCs w:val="24"/>
        </w:rPr>
        <w:t>10. Iecirkņa komisijas priekšsēdētāju un sekretāru ieceļ no ievēlēto iecirkņa komisijas locekļu vidus attiecīgā vēlēšanu komisija.</w:t>
      </w:r>
    </w:p>
    <w:p w14:paraId="44C25C61" w14:textId="7F8BA8B9" w:rsidR="002F4A00" w:rsidRDefault="002F4A00" w:rsidP="002F4A00">
      <w:pPr>
        <w:spacing w:after="0"/>
        <w:jc w:val="both"/>
        <w:rPr>
          <w:rFonts w:ascii="Times New Roman" w:hAnsi="Times New Roman"/>
          <w:sz w:val="24"/>
          <w:szCs w:val="24"/>
        </w:rPr>
      </w:pPr>
      <w:r w:rsidRPr="00E77D6E">
        <w:rPr>
          <w:rFonts w:ascii="Times New Roman" w:hAnsi="Times New Roman"/>
          <w:sz w:val="24"/>
          <w:szCs w:val="24"/>
        </w:rPr>
        <w:t>11.</w:t>
      </w:r>
      <w:r w:rsidRPr="008E7300">
        <w:rPr>
          <w:rFonts w:ascii="Times New Roman" w:hAnsi="Times New Roman"/>
          <w:sz w:val="24"/>
          <w:szCs w:val="24"/>
        </w:rPr>
        <w:t>Vēlēšanu komisija par iecirkņa komisiju izveidošanu paziņo Centrālajai vēlēšanu komisijai ne vēlāk kā trīsdesmit piecas dienas pirms vēlēšanām (ne vēlāk kā piecpadsmit dienas pirms tautas nobalsošanas, Saeimas vēlēšanām, kas notiek Latvijas Republikas Satversmes 14.vai 48. pantā noteiktajā kārtībā un pašvaldības domes ārkārtas vēlēšanām), nosūtot</w:t>
      </w:r>
      <w:r w:rsidRPr="00E77D6E">
        <w:rPr>
          <w:rFonts w:ascii="Times New Roman" w:hAnsi="Times New Roman"/>
          <w:sz w:val="24"/>
          <w:szCs w:val="24"/>
        </w:rPr>
        <w:t xml:space="preserve"> ziņas</w:t>
      </w:r>
      <w:r w:rsidR="00202113">
        <w:rPr>
          <w:rFonts w:ascii="Times New Roman" w:hAnsi="Times New Roman"/>
          <w:sz w:val="24"/>
          <w:szCs w:val="24"/>
        </w:rPr>
        <w:t xml:space="preserve"> par komisijas izveidošanu, komisijas locekļu skaitu, komisijas priekšsēdētāja, sekretāra vārdu, uzvārdu, e-pasta adresi un tālruņa numuru.</w:t>
      </w:r>
    </w:p>
    <w:p w14:paraId="29412661" w14:textId="77777777" w:rsidR="00D2059E" w:rsidRDefault="00D2059E" w:rsidP="002F4A00">
      <w:pPr>
        <w:spacing w:after="0" w:line="240" w:lineRule="auto"/>
        <w:jc w:val="both"/>
        <w:rPr>
          <w:rFonts w:ascii="Times New Roman" w:hAnsi="Times New Roman"/>
          <w:i/>
          <w:color w:val="2E74B5" w:themeColor="accent1" w:themeShade="BF"/>
        </w:rPr>
      </w:pPr>
    </w:p>
    <w:p w14:paraId="5CA05E47" w14:textId="77777777" w:rsidR="00897A70" w:rsidRDefault="00897A70" w:rsidP="002F4A00">
      <w:pPr>
        <w:spacing w:after="0" w:line="240" w:lineRule="auto"/>
        <w:jc w:val="both"/>
        <w:rPr>
          <w:rFonts w:ascii="Times New Roman" w:eastAsia="Times New Roman" w:hAnsi="Times New Roman"/>
          <w:sz w:val="24"/>
          <w:szCs w:val="24"/>
          <w:lang w:eastAsia="lv-LV"/>
        </w:rPr>
      </w:pPr>
    </w:p>
    <w:p w14:paraId="10222FAE" w14:textId="77777777" w:rsidR="002F4A00" w:rsidRPr="00E77D6E" w:rsidRDefault="002F4A00" w:rsidP="002F4A00">
      <w:pPr>
        <w:spacing w:after="0" w:line="240" w:lineRule="auto"/>
        <w:jc w:val="both"/>
        <w:rPr>
          <w:rFonts w:ascii="Times New Roman" w:eastAsia="Times New Roman" w:hAnsi="Times New Roman"/>
          <w:sz w:val="24"/>
          <w:szCs w:val="24"/>
          <w:lang w:eastAsia="lv-LV"/>
        </w:rPr>
      </w:pPr>
      <w:r w:rsidRPr="00E77D6E">
        <w:rPr>
          <w:rFonts w:ascii="Times New Roman" w:eastAsia="Times New Roman" w:hAnsi="Times New Roman"/>
          <w:sz w:val="24"/>
          <w:szCs w:val="24"/>
          <w:lang w:eastAsia="lv-LV"/>
        </w:rPr>
        <w:t xml:space="preserve">Centrālās vēlēšanu komisijas </w:t>
      </w:r>
    </w:p>
    <w:p w14:paraId="0A8BEBE6" w14:textId="77777777" w:rsidR="002F4A00" w:rsidRPr="00E77D6E" w:rsidRDefault="00757368" w:rsidP="002F4A00">
      <w:pPr>
        <w:spacing w:after="0" w:line="240" w:lineRule="auto"/>
        <w:jc w:val="both"/>
        <w:rPr>
          <w:rFonts w:ascii="Times New Roman" w:eastAsia="Times New Roman" w:hAnsi="Times New Roman"/>
          <w:sz w:val="24"/>
          <w:szCs w:val="24"/>
          <w:lang w:eastAsia="lv-LV"/>
        </w:rPr>
      </w:pPr>
      <w:r w:rsidRPr="00E77D6E">
        <w:rPr>
          <w:rFonts w:ascii="Times New Roman" w:eastAsia="Times New Roman" w:hAnsi="Times New Roman"/>
          <w:sz w:val="24"/>
          <w:szCs w:val="24"/>
          <w:lang w:eastAsia="lv-LV"/>
        </w:rPr>
        <w:t>priekšsēdētāj</w:t>
      </w:r>
      <w:r>
        <w:rPr>
          <w:rFonts w:ascii="Times New Roman" w:eastAsia="Times New Roman" w:hAnsi="Times New Roman"/>
          <w:sz w:val="24"/>
          <w:szCs w:val="24"/>
          <w:lang w:eastAsia="lv-LV"/>
        </w:rPr>
        <w:t>a</w:t>
      </w:r>
    </w:p>
    <w:p w14:paraId="34E5872F" w14:textId="77777777" w:rsidR="002F4A00" w:rsidRPr="00E77D6E" w:rsidRDefault="00757368" w:rsidP="002F4A00">
      <w:pPr>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Kristīne Bērziņa</w:t>
      </w:r>
    </w:p>
    <w:p w14:paraId="769DC0F0" w14:textId="77777777" w:rsidR="00897A70" w:rsidRDefault="00897A70" w:rsidP="002F4A00">
      <w:pPr>
        <w:spacing w:after="0" w:line="240" w:lineRule="auto"/>
        <w:jc w:val="both"/>
        <w:rPr>
          <w:rFonts w:ascii="Times New Roman" w:eastAsia="Times New Roman" w:hAnsi="Times New Roman"/>
          <w:sz w:val="24"/>
          <w:szCs w:val="24"/>
          <w:lang w:eastAsia="lv-LV"/>
        </w:rPr>
      </w:pPr>
    </w:p>
    <w:p w14:paraId="647FEB7E" w14:textId="77777777" w:rsidR="002F4A00" w:rsidRPr="00E77D6E" w:rsidRDefault="002F4A00" w:rsidP="002F4A00">
      <w:pPr>
        <w:spacing w:after="0" w:line="240" w:lineRule="auto"/>
        <w:jc w:val="both"/>
        <w:rPr>
          <w:rFonts w:ascii="Times New Roman" w:eastAsia="Times New Roman" w:hAnsi="Times New Roman"/>
          <w:sz w:val="24"/>
          <w:szCs w:val="24"/>
          <w:lang w:eastAsia="lv-LV"/>
        </w:rPr>
      </w:pPr>
      <w:r w:rsidRPr="00E77D6E">
        <w:rPr>
          <w:rFonts w:ascii="Times New Roman" w:eastAsia="Times New Roman" w:hAnsi="Times New Roman"/>
          <w:sz w:val="24"/>
          <w:szCs w:val="24"/>
          <w:lang w:eastAsia="lv-LV"/>
        </w:rPr>
        <w:t xml:space="preserve">Centrālās vēlēšanu komisijas </w:t>
      </w:r>
    </w:p>
    <w:p w14:paraId="1A7A1D50" w14:textId="77777777" w:rsidR="002F4A00" w:rsidRPr="00E77D6E" w:rsidRDefault="002F4A00" w:rsidP="002F4A00">
      <w:pPr>
        <w:spacing w:after="0" w:line="240" w:lineRule="auto"/>
        <w:jc w:val="both"/>
        <w:rPr>
          <w:rFonts w:ascii="Times New Roman" w:eastAsia="Times New Roman" w:hAnsi="Times New Roman"/>
          <w:sz w:val="24"/>
          <w:szCs w:val="24"/>
          <w:lang w:eastAsia="lv-LV"/>
        </w:rPr>
      </w:pPr>
      <w:r w:rsidRPr="00E77D6E">
        <w:rPr>
          <w:rFonts w:ascii="Times New Roman" w:eastAsia="Times New Roman" w:hAnsi="Times New Roman"/>
          <w:sz w:val="24"/>
          <w:szCs w:val="24"/>
          <w:lang w:eastAsia="lv-LV"/>
        </w:rPr>
        <w:t>sekretārs</w:t>
      </w:r>
    </w:p>
    <w:p w14:paraId="59C3460D" w14:textId="77777777" w:rsidR="002F4A00" w:rsidRDefault="002F4A00" w:rsidP="002F4A00">
      <w:pPr>
        <w:spacing w:after="0" w:line="240" w:lineRule="auto"/>
        <w:jc w:val="right"/>
        <w:rPr>
          <w:rFonts w:ascii="Times New Roman" w:eastAsia="Times New Roman" w:hAnsi="Times New Roman"/>
          <w:sz w:val="24"/>
          <w:szCs w:val="24"/>
          <w:lang w:eastAsia="lv-LV"/>
        </w:rPr>
      </w:pPr>
      <w:r w:rsidRPr="00E77D6E">
        <w:rPr>
          <w:rFonts w:ascii="Times New Roman" w:eastAsia="Times New Roman" w:hAnsi="Times New Roman"/>
          <w:sz w:val="24"/>
          <w:szCs w:val="24"/>
          <w:lang w:eastAsia="lv-LV"/>
        </w:rPr>
        <w:t>Ritvars Eglājs</w:t>
      </w:r>
    </w:p>
    <w:p w14:paraId="1CFFBD8A" w14:textId="77777777" w:rsidR="00897A70" w:rsidRDefault="00897A70" w:rsidP="00897A70">
      <w:pPr>
        <w:spacing w:after="120"/>
        <w:jc w:val="center"/>
        <w:rPr>
          <w:rFonts w:ascii="Times New Roman" w:hAnsi="Times New Roman"/>
        </w:rPr>
      </w:pPr>
    </w:p>
    <w:p w14:paraId="1A170A03" w14:textId="77777777" w:rsidR="00897A70" w:rsidRDefault="00897A70" w:rsidP="00897A70">
      <w:pPr>
        <w:spacing w:after="120"/>
        <w:jc w:val="center"/>
        <w:rPr>
          <w:rFonts w:ascii="Times New Roman" w:hAnsi="Times New Roman"/>
        </w:rPr>
      </w:pPr>
    </w:p>
    <w:p w14:paraId="2DF3F696" w14:textId="77777777" w:rsidR="00897A70" w:rsidRPr="00897A70" w:rsidRDefault="00897A70" w:rsidP="00897A70">
      <w:pPr>
        <w:spacing w:after="120"/>
        <w:jc w:val="center"/>
        <w:rPr>
          <w:rFonts w:ascii="Times New Roman" w:hAnsi="Times New Roman"/>
        </w:rPr>
      </w:pPr>
      <w:r w:rsidRPr="00897A70">
        <w:rPr>
          <w:rFonts w:ascii="Times New Roman" w:hAnsi="Times New Roman"/>
        </w:rPr>
        <w:t>ŠIS DOKUMENTS IR ELEKTRONISKI PARAKSTĪTS AR DROŠIEM ELEKTRONISKIEM PARAKSTIEM UN SATUR LAIKA ZĪMOGUS</w:t>
      </w:r>
    </w:p>
    <w:p w14:paraId="017CAFF8" w14:textId="70CCEC4D" w:rsidR="00877F63" w:rsidRDefault="00877F63">
      <w:pPr>
        <w:spacing w:after="160" w:line="259" w:lineRule="auto"/>
        <w:rPr>
          <w:rFonts w:ascii="Times New Roman" w:eastAsia="Times New Roman" w:hAnsi="Times New Roman"/>
          <w:sz w:val="24"/>
          <w:szCs w:val="24"/>
          <w:lang w:eastAsia="lv-LV"/>
        </w:rPr>
      </w:pPr>
    </w:p>
    <w:sectPr w:rsidR="00877F63" w:rsidSect="0019551E">
      <w:footerReference w:type="default" r:id="rId6"/>
      <w:pgSz w:w="11906" w:h="16838"/>
      <w:pgMar w:top="1440" w:right="1418" w:bottom="1418"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EB62E" w14:textId="77777777" w:rsidR="0019551E" w:rsidRDefault="0019551E">
      <w:pPr>
        <w:spacing w:after="0" w:line="240" w:lineRule="auto"/>
      </w:pPr>
      <w:r>
        <w:separator/>
      </w:r>
    </w:p>
  </w:endnote>
  <w:endnote w:type="continuationSeparator" w:id="0">
    <w:p w14:paraId="16B4E2EC" w14:textId="77777777" w:rsidR="0019551E" w:rsidRDefault="00195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7488886"/>
      <w:docPartObj>
        <w:docPartGallery w:val="Page Numbers (Bottom of Page)"/>
        <w:docPartUnique/>
      </w:docPartObj>
    </w:sdtPr>
    <w:sdtEndPr>
      <w:rPr>
        <w:rFonts w:ascii="Times New Roman" w:hAnsi="Times New Roman"/>
        <w:noProof/>
      </w:rPr>
    </w:sdtEndPr>
    <w:sdtContent>
      <w:p w14:paraId="2A0CA870" w14:textId="77777777" w:rsidR="00B26FF2" w:rsidRPr="00C77D0B" w:rsidRDefault="00844077">
        <w:pPr>
          <w:pStyle w:val="Footer"/>
          <w:jc w:val="right"/>
          <w:rPr>
            <w:rFonts w:ascii="Times New Roman" w:hAnsi="Times New Roman"/>
          </w:rPr>
        </w:pPr>
        <w:r w:rsidRPr="00C77D0B">
          <w:rPr>
            <w:rFonts w:ascii="Times New Roman" w:hAnsi="Times New Roman"/>
          </w:rPr>
          <w:fldChar w:fldCharType="begin"/>
        </w:r>
        <w:r w:rsidRPr="00C77D0B">
          <w:rPr>
            <w:rFonts w:ascii="Times New Roman" w:hAnsi="Times New Roman"/>
          </w:rPr>
          <w:instrText xml:space="preserve"> PAGE   \* MERGEFORMAT </w:instrText>
        </w:r>
        <w:r w:rsidRPr="00C77D0B">
          <w:rPr>
            <w:rFonts w:ascii="Times New Roman" w:hAnsi="Times New Roman"/>
          </w:rPr>
          <w:fldChar w:fldCharType="separate"/>
        </w:r>
        <w:r w:rsidR="00C6046B">
          <w:rPr>
            <w:rFonts w:ascii="Times New Roman" w:hAnsi="Times New Roman"/>
            <w:noProof/>
          </w:rPr>
          <w:t>4</w:t>
        </w:r>
        <w:r w:rsidRPr="00C77D0B">
          <w:rPr>
            <w:rFonts w:ascii="Times New Roman" w:hAnsi="Times New Roman"/>
            <w:noProof/>
          </w:rPr>
          <w:fldChar w:fldCharType="end"/>
        </w:r>
      </w:p>
    </w:sdtContent>
  </w:sdt>
  <w:p w14:paraId="42A6AB5A" w14:textId="77777777" w:rsidR="00B26FF2" w:rsidRDefault="00B26F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F8250" w14:textId="77777777" w:rsidR="0019551E" w:rsidRDefault="0019551E">
      <w:pPr>
        <w:spacing w:after="0" w:line="240" w:lineRule="auto"/>
      </w:pPr>
      <w:r>
        <w:separator/>
      </w:r>
    </w:p>
  </w:footnote>
  <w:footnote w:type="continuationSeparator" w:id="0">
    <w:p w14:paraId="4B03DE0E" w14:textId="77777777" w:rsidR="0019551E" w:rsidRDefault="001955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A00"/>
    <w:rsid w:val="0015306D"/>
    <w:rsid w:val="001677F8"/>
    <w:rsid w:val="0019551E"/>
    <w:rsid w:val="001E4EBB"/>
    <w:rsid w:val="00202113"/>
    <w:rsid w:val="002F4A00"/>
    <w:rsid w:val="00354CA1"/>
    <w:rsid w:val="00431A66"/>
    <w:rsid w:val="0046201D"/>
    <w:rsid w:val="00484256"/>
    <w:rsid w:val="0049454B"/>
    <w:rsid w:val="004B394B"/>
    <w:rsid w:val="004F206C"/>
    <w:rsid w:val="00557FE1"/>
    <w:rsid w:val="0058459D"/>
    <w:rsid w:val="00603B52"/>
    <w:rsid w:val="00631CCD"/>
    <w:rsid w:val="0068313F"/>
    <w:rsid w:val="006F7B75"/>
    <w:rsid w:val="00757368"/>
    <w:rsid w:val="00844077"/>
    <w:rsid w:val="00877F63"/>
    <w:rsid w:val="00897A70"/>
    <w:rsid w:val="008A3891"/>
    <w:rsid w:val="009108F6"/>
    <w:rsid w:val="00923548"/>
    <w:rsid w:val="009A56EE"/>
    <w:rsid w:val="00A25ABE"/>
    <w:rsid w:val="00A71206"/>
    <w:rsid w:val="00AC772A"/>
    <w:rsid w:val="00B26FF2"/>
    <w:rsid w:val="00B46D54"/>
    <w:rsid w:val="00BA7136"/>
    <w:rsid w:val="00C6046B"/>
    <w:rsid w:val="00CA65EE"/>
    <w:rsid w:val="00CD2F01"/>
    <w:rsid w:val="00D2059E"/>
    <w:rsid w:val="00D22E01"/>
    <w:rsid w:val="00D5396E"/>
    <w:rsid w:val="00E1626D"/>
    <w:rsid w:val="00F662B9"/>
    <w:rsid w:val="00FB3D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B18F9"/>
  <w15:chartTrackingRefBased/>
  <w15:docId w15:val="{8B4AC569-1B25-47C4-A3CE-9927E3AA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A0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4A00"/>
    <w:pPr>
      <w:spacing w:before="100" w:beforeAutospacing="1" w:after="100" w:afterAutospacing="1" w:line="240" w:lineRule="auto"/>
    </w:pPr>
    <w:rPr>
      <w:rFonts w:ascii="Times New Roman" w:eastAsia="Times New Roman" w:hAnsi="Times New Roman"/>
      <w:sz w:val="24"/>
      <w:szCs w:val="24"/>
      <w:lang w:eastAsia="lv-LV"/>
    </w:rPr>
  </w:style>
  <w:style w:type="paragraph" w:styleId="Footer">
    <w:name w:val="footer"/>
    <w:basedOn w:val="Normal"/>
    <w:link w:val="FooterChar"/>
    <w:uiPriority w:val="99"/>
    <w:unhideWhenUsed/>
    <w:rsid w:val="002F4A00"/>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4A00"/>
    <w:rPr>
      <w:rFonts w:ascii="Calibri" w:eastAsia="Calibri" w:hAnsi="Calibri" w:cs="Times New Roman"/>
    </w:rPr>
  </w:style>
  <w:style w:type="paragraph" w:styleId="BalloonText">
    <w:name w:val="Balloon Text"/>
    <w:basedOn w:val="Normal"/>
    <w:link w:val="BalloonTextChar"/>
    <w:uiPriority w:val="99"/>
    <w:semiHidden/>
    <w:unhideWhenUsed/>
    <w:rsid w:val="00D539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96E"/>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D5396E"/>
    <w:rPr>
      <w:sz w:val="16"/>
      <w:szCs w:val="16"/>
    </w:rPr>
  </w:style>
  <w:style w:type="paragraph" w:styleId="CommentText">
    <w:name w:val="annotation text"/>
    <w:basedOn w:val="Normal"/>
    <w:link w:val="CommentTextChar"/>
    <w:uiPriority w:val="99"/>
    <w:semiHidden/>
    <w:unhideWhenUsed/>
    <w:rsid w:val="00D5396E"/>
    <w:pPr>
      <w:spacing w:line="240" w:lineRule="auto"/>
    </w:pPr>
    <w:rPr>
      <w:sz w:val="20"/>
      <w:szCs w:val="20"/>
    </w:rPr>
  </w:style>
  <w:style w:type="character" w:customStyle="1" w:styleId="CommentTextChar">
    <w:name w:val="Comment Text Char"/>
    <w:basedOn w:val="DefaultParagraphFont"/>
    <w:link w:val="CommentText"/>
    <w:uiPriority w:val="99"/>
    <w:semiHidden/>
    <w:rsid w:val="00D5396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5396E"/>
    <w:rPr>
      <w:b/>
      <w:bCs/>
    </w:rPr>
  </w:style>
  <w:style w:type="character" w:customStyle="1" w:styleId="CommentSubjectChar">
    <w:name w:val="Comment Subject Char"/>
    <w:basedOn w:val="CommentTextChar"/>
    <w:link w:val="CommentSubject"/>
    <w:uiPriority w:val="99"/>
    <w:semiHidden/>
    <w:rsid w:val="00D5396E"/>
    <w:rPr>
      <w:rFonts w:ascii="Calibri" w:eastAsia="Calibri" w:hAnsi="Calibri" w:cs="Times New Roman"/>
      <w:b/>
      <w:bCs/>
      <w:sz w:val="20"/>
      <w:szCs w:val="20"/>
    </w:rPr>
  </w:style>
  <w:style w:type="paragraph" w:customStyle="1" w:styleId="Default">
    <w:name w:val="Default"/>
    <w:rsid w:val="00877F63"/>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C60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Kurzemniece</dc:creator>
  <cp:keywords/>
  <dc:description/>
  <cp:lastModifiedBy>Andrejs Vaivars</cp:lastModifiedBy>
  <cp:revision>2</cp:revision>
  <dcterms:created xsi:type="dcterms:W3CDTF">2024-02-07T14:43:00Z</dcterms:created>
  <dcterms:modified xsi:type="dcterms:W3CDTF">2024-02-07T14:43:00Z</dcterms:modified>
</cp:coreProperties>
</file>